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E724" w14:textId="77777777" w:rsidR="00933F82" w:rsidRPr="006A133D" w:rsidRDefault="00933F82" w:rsidP="006A6C4A">
      <w:pPr>
        <w:pStyle w:val="Heading1"/>
        <w:rPr>
          <w:rFonts w:ascii="Avenir" w:hAnsi="Avenir"/>
          <w:b/>
          <w:sz w:val="22"/>
          <w:szCs w:val="22"/>
        </w:rPr>
      </w:pPr>
      <w:r w:rsidRPr="006A133D">
        <w:rPr>
          <w:rFonts w:ascii="Avenir" w:hAnsi="Avenir"/>
          <w:b/>
          <w:sz w:val="22"/>
          <w:szCs w:val="22"/>
        </w:rPr>
        <w:t>Policy</w:t>
      </w:r>
    </w:p>
    <w:p w14:paraId="57428736" w14:textId="77777777" w:rsidR="006A133D" w:rsidRDefault="006A133D" w:rsidP="00A77ADB">
      <w:pPr>
        <w:spacing w:after="0" w:line="240" w:lineRule="auto"/>
        <w:rPr>
          <w:rFonts w:ascii="Georgia" w:hAnsi="Georgia" w:cstheme="minorHAnsi"/>
        </w:rPr>
      </w:pPr>
    </w:p>
    <w:p w14:paraId="13EB51B5" w14:textId="43B6CF7B" w:rsidR="00933F82" w:rsidRPr="00A77ADB" w:rsidRDefault="00A77ADB" w:rsidP="00A77ADB">
      <w:pPr>
        <w:spacing w:after="0" w:line="240" w:lineRule="auto"/>
        <w:rPr>
          <w:rFonts w:ascii="Georgia" w:hAnsi="Georgia" w:cstheme="minorHAnsi"/>
        </w:rPr>
      </w:pPr>
      <w:r w:rsidRPr="00A77ADB">
        <w:rPr>
          <w:rFonts w:ascii="Georgia" w:hAnsi="Georgia" w:cstheme="minorHAnsi"/>
        </w:rPr>
        <w:t>To cooperate and abide by COVID-19 testing for staff as required by The Center for Medicaid and Medicare Services (CMS) and The Ohio Department of Health (ODH).</w:t>
      </w:r>
    </w:p>
    <w:p w14:paraId="45AA4985" w14:textId="77777777" w:rsidR="00A77ADB" w:rsidRPr="00A77ADB" w:rsidRDefault="00A77ADB" w:rsidP="00A77ADB">
      <w:pPr>
        <w:spacing w:after="0" w:line="240" w:lineRule="auto"/>
        <w:rPr>
          <w:rFonts w:ascii="Georgia" w:hAnsi="Georgia"/>
        </w:rPr>
      </w:pPr>
    </w:p>
    <w:p w14:paraId="30D35912" w14:textId="77777777" w:rsidR="00774CF0" w:rsidRPr="006A133D" w:rsidRDefault="00933F82" w:rsidP="006A6C4A">
      <w:pPr>
        <w:pStyle w:val="Heading1"/>
        <w:rPr>
          <w:rFonts w:ascii="Avenir" w:hAnsi="Avenir"/>
          <w:b/>
          <w:sz w:val="22"/>
          <w:szCs w:val="22"/>
        </w:rPr>
      </w:pPr>
      <w:r w:rsidRPr="006A133D">
        <w:rPr>
          <w:rFonts w:ascii="Avenir" w:hAnsi="Avenir"/>
          <w:b/>
          <w:sz w:val="22"/>
          <w:szCs w:val="22"/>
        </w:rPr>
        <w:t xml:space="preserve">COVID-19 </w:t>
      </w:r>
      <w:r w:rsidR="00774CF0" w:rsidRPr="006A133D">
        <w:rPr>
          <w:rFonts w:ascii="Avenir" w:hAnsi="Avenir"/>
          <w:b/>
          <w:sz w:val="22"/>
          <w:szCs w:val="22"/>
        </w:rPr>
        <w:t>Symptoms</w:t>
      </w:r>
    </w:p>
    <w:p w14:paraId="681BFE07" w14:textId="77777777" w:rsidR="006A133D" w:rsidRDefault="006A133D" w:rsidP="006A133D">
      <w:pPr>
        <w:pStyle w:val="ListParagraph"/>
        <w:spacing w:after="0" w:line="240" w:lineRule="auto"/>
        <w:ind w:left="360"/>
        <w:rPr>
          <w:rFonts w:ascii="Georgia" w:eastAsia="Times New Roman" w:hAnsi="Georgia"/>
          <w:color w:val="000000"/>
          <w:szCs w:val="26"/>
        </w:rPr>
      </w:pPr>
    </w:p>
    <w:p w14:paraId="370CD4A4" w14:textId="2E4A012E" w:rsidR="00774CF0" w:rsidRPr="00774CF0" w:rsidRDefault="00774CF0" w:rsidP="006A6C4A">
      <w:pPr>
        <w:pStyle w:val="ListParagraph"/>
        <w:numPr>
          <w:ilvl w:val="0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 w:rsidRPr="00774CF0">
        <w:rPr>
          <w:rFonts w:ascii="Georgia" w:eastAsia="Times New Roman" w:hAnsi="Georgia"/>
          <w:color w:val="000000"/>
          <w:szCs w:val="26"/>
        </w:rPr>
        <w:t>For confirmed coronavirus disease 2019 (COVID-19) cases, reported illnesses have ranged from mild symptoms to severe illness and death. Symptoms can include</w:t>
      </w:r>
      <w:r w:rsidR="00DA395F">
        <w:rPr>
          <w:rFonts w:ascii="Georgia" w:eastAsia="Times New Roman" w:hAnsi="Georgia"/>
          <w:color w:val="000000"/>
          <w:szCs w:val="26"/>
        </w:rPr>
        <w:t>, but are not limited to</w:t>
      </w:r>
      <w:r w:rsidRPr="00774CF0">
        <w:rPr>
          <w:rFonts w:ascii="Georgia" w:eastAsia="Times New Roman" w:hAnsi="Georgia"/>
          <w:color w:val="000000"/>
          <w:szCs w:val="26"/>
        </w:rPr>
        <w:t>:</w:t>
      </w:r>
    </w:p>
    <w:p w14:paraId="02466DE6" w14:textId="77777777" w:rsidR="00774CF0" w:rsidRPr="00774CF0" w:rsidRDefault="00774CF0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 w:rsidRPr="00774CF0">
        <w:rPr>
          <w:rFonts w:ascii="Georgia" w:eastAsia="Times New Roman" w:hAnsi="Georgia"/>
          <w:color w:val="000000"/>
          <w:szCs w:val="26"/>
        </w:rPr>
        <w:t>Fever</w:t>
      </w:r>
    </w:p>
    <w:p w14:paraId="62F2CD9F" w14:textId="77777777" w:rsidR="00774CF0" w:rsidRPr="00774CF0" w:rsidRDefault="00774CF0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 w:rsidRPr="00774CF0">
        <w:rPr>
          <w:rFonts w:ascii="Georgia" w:eastAsia="Times New Roman" w:hAnsi="Georgia"/>
          <w:color w:val="000000"/>
          <w:szCs w:val="26"/>
        </w:rPr>
        <w:t>Cough</w:t>
      </w:r>
    </w:p>
    <w:p w14:paraId="17C72808" w14:textId="77777777" w:rsidR="00774CF0" w:rsidRDefault="00774CF0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 w:rsidRPr="00774CF0">
        <w:rPr>
          <w:rFonts w:ascii="Georgia" w:eastAsia="Times New Roman" w:hAnsi="Georgia"/>
          <w:color w:val="000000"/>
          <w:szCs w:val="26"/>
        </w:rPr>
        <w:t>Shortness of breath</w:t>
      </w:r>
    </w:p>
    <w:p w14:paraId="4E57682A" w14:textId="77777777" w:rsidR="00D512F6" w:rsidRDefault="00D512F6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>
        <w:rPr>
          <w:rFonts w:ascii="Georgia" w:eastAsia="Times New Roman" w:hAnsi="Georgia"/>
          <w:color w:val="000000"/>
          <w:szCs w:val="26"/>
        </w:rPr>
        <w:t>Malaise and fatigue</w:t>
      </w:r>
    </w:p>
    <w:p w14:paraId="0A43E203" w14:textId="77777777" w:rsidR="00731A76" w:rsidRDefault="00731A76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>
        <w:rPr>
          <w:rFonts w:ascii="Georgia" w:eastAsia="Times New Roman" w:hAnsi="Georgia"/>
          <w:color w:val="000000"/>
          <w:szCs w:val="26"/>
        </w:rPr>
        <w:t>Muscle aches</w:t>
      </w:r>
    </w:p>
    <w:p w14:paraId="69423CE4" w14:textId="77777777" w:rsidR="00DA395F" w:rsidRDefault="00DA395F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>
        <w:rPr>
          <w:rFonts w:ascii="Georgia" w:eastAsia="Times New Roman" w:hAnsi="Georgia"/>
          <w:color w:val="000000"/>
          <w:szCs w:val="26"/>
        </w:rPr>
        <w:t>Loss of taste and smell</w:t>
      </w:r>
    </w:p>
    <w:p w14:paraId="2D26F2B0" w14:textId="77777777" w:rsidR="00DA395F" w:rsidRDefault="00DA395F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Cs w:val="26"/>
        </w:rPr>
      </w:pPr>
      <w:r>
        <w:rPr>
          <w:rFonts w:ascii="Georgia" w:eastAsia="Times New Roman" w:hAnsi="Georgia"/>
          <w:color w:val="000000"/>
          <w:szCs w:val="26"/>
        </w:rPr>
        <w:t xml:space="preserve">Nausea, vomiting and/or diarrhea </w:t>
      </w:r>
    </w:p>
    <w:p w14:paraId="4A390714" w14:textId="77777777" w:rsidR="00D512F6" w:rsidRPr="00D512F6" w:rsidRDefault="00D512F6" w:rsidP="006A6C4A">
      <w:pPr>
        <w:pStyle w:val="ListParagraph"/>
        <w:numPr>
          <w:ilvl w:val="1"/>
          <w:numId w:val="39"/>
        </w:numPr>
        <w:spacing w:after="0" w:line="240" w:lineRule="auto"/>
        <w:rPr>
          <w:rFonts w:ascii="Georgia" w:eastAsia="Times New Roman" w:hAnsi="Georgia"/>
          <w:color w:val="000000"/>
          <w:sz w:val="18"/>
          <w:szCs w:val="26"/>
        </w:rPr>
      </w:pPr>
      <w:r w:rsidRPr="00D512F6">
        <w:rPr>
          <w:rFonts w:ascii="Georgia" w:hAnsi="Georgia" w:cs="Segoe UI"/>
          <w:color w:val="000000"/>
          <w:szCs w:val="26"/>
          <w:shd w:val="clear" w:color="auto" w:fill="FFFFFF"/>
        </w:rPr>
        <w:t>Sore throat has also been reported in some patients early in the clinical course</w:t>
      </w:r>
    </w:p>
    <w:p w14:paraId="08D16C80" w14:textId="77777777" w:rsidR="00774CF0" w:rsidRPr="00774CF0" w:rsidRDefault="00774CF0" w:rsidP="006A6C4A">
      <w:pPr>
        <w:spacing w:after="0" w:line="240" w:lineRule="auto"/>
        <w:rPr>
          <w:rFonts w:ascii="Georgia" w:eastAsia="Times New Roman" w:hAnsi="Georgia"/>
          <w:color w:val="000000"/>
          <w:szCs w:val="26"/>
        </w:rPr>
      </w:pPr>
    </w:p>
    <w:p w14:paraId="653C22FE" w14:textId="77777777" w:rsidR="00D97C08" w:rsidRPr="006A133D" w:rsidRDefault="006C1F75" w:rsidP="006A6C4A">
      <w:pPr>
        <w:pStyle w:val="Heading1"/>
        <w:contextualSpacing/>
        <w:rPr>
          <w:rFonts w:ascii="Avenir" w:hAnsi="Avenir"/>
          <w:b/>
          <w:sz w:val="22"/>
          <w:szCs w:val="22"/>
        </w:rPr>
      </w:pPr>
      <w:r w:rsidRPr="006A133D">
        <w:rPr>
          <w:rFonts w:ascii="Avenir" w:hAnsi="Avenir"/>
          <w:b/>
          <w:sz w:val="22"/>
          <w:szCs w:val="22"/>
        </w:rPr>
        <w:t xml:space="preserve">Procedure </w:t>
      </w:r>
    </w:p>
    <w:p w14:paraId="6B114EA8" w14:textId="77777777" w:rsidR="006A133D" w:rsidRDefault="006A133D" w:rsidP="006A133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Georgia" w:eastAsiaTheme="minorHAnsi" w:hAnsi="Georgia" w:cs="Arial"/>
          <w:color w:val="000000"/>
          <w:szCs w:val="36"/>
        </w:rPr>
      </w:pPr>
      <w:bookmarkStart w:id="0" w:name="_GoBack"/>
      <w:bookmarkEnd w:id="0"/>
    </w:p>
    <w:p w14:paraId="4F1768D4" w14:textId="14ED34DA" w:rsidR="00933F82" w:rsidRPr="005A5EC0" w:rsidRDefault="00FE5636" w:rsidP="00F9445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Georgia" w:eastAsiaTheme="minorHAnsi" w:hAnsi="Georgia" w:cs="Arial"/>
          <w:color w:val="000000"/>
          <w:szCs w:val="36"/>
        </w:rPr>
      </w:pPr>
      <w:r w:rsidRPr="005A5EC0">
        <w:rPr>
          <w:rFonts w:ascii="Georgia" w:eastAsiaTheme="minorHAnsi" w:hAnsi="Georgia" w:cs="Arial"/>
          <w:color w:val="000000"/>
          <w:szCs w:val="36"/>
        </w:rPr>
        <w:t xml:space="preserve">Personnel will </w:t>
      </w:r>
      <w:r w:rsidR="005A5EC0">
        <w:rPr>
          <w:rFonts w:ascii="Georgia" w:eastAsiaTheme="minorHAnsi" w:hAnsi="Georgia" w:cs="Arial"/>
          <w:color w:val="000000"/>
          <w:szCs w:val="36"/>
        </w:rPr>
        <w:t xml:space="preserve">notify Infection Preventionist, Director of Nursing, or Administrator before reporting to work if they have symptoms of a respiratory infection.   </w:t>
      </w:r>
    </w:p>
    <w:p w14:paraId="501D5ED6" w14:textId="77777777" w:rsidR="00EB2320" w:rsidRPr="00933F82" w:rsidRDefault="00EB2320" w:rsidP="00F9445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Georgia" w:eastAsiaTheme="minorHAnsi" w:hAnsi="Georgia" w:cs="Arial"/>
          <w:color w:val="000000"/>
          <w:szCs w:val="36"/>
        </w:rPr>
      </w:pPr>
      <w:r w:rsidRPr="00933F82">
        <w:rPr>
          <w:rFonts w:ascii="Georgia" w:eastAsia="Times New Roman" w:hAnsi="Georgia"/>
          <w:szCs w:val="21"/>
        </w:rPr>
        <w:t>If any staff members develop signs/symptoms of a respiratory infection while at work, that individual should take the following steps:</w:t>
      </w:r>
    </w:p>
    <w:p w14:paraId="11CC1F12" w14:textId="77777777" w:rsidR="00EB2320" w:rsidRPr="006A6C4A" w:rsidRDefault="00EB2320" w:rsidP="00F94456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eastAsiaTheme="minorHAnsi" w:hAnsi="Georgia" w:cs="Arial"/>
          <w:szCs w:val="36"/>
        </w:rPr>
      </w:pPr>
      <w:r w:rsidRPr="006A6C4A">
        <w:rPr>
          <w:rFonts w:ascii="Georgia" w:eastAsia="Times New Roman" w:hAnsi="Georgia"/>
          <w:szCs w:val="21"/>
        </w:rPr>
        <w:t>Immediately discontinue working</w:t>
      </w:r>
    </w:p>
    <w:p w14:paraId="5ED0BB85" w14:textId="77777777" w:rsidR="00EB2320" w:rsidRPr="006A6C4A" w:rsidRDefault="00EB2320" w:rsidP="00F94456">
      <w:pPr>
        <w:numPr>
          <w:ilvl w:val="1"/>
          <w:numId w:val="37"/>
        </w:numPr>
        <w:spacing w:after="0" w:line="240" w:lineRule="auto"/>
        <w:ind w:left="1080"/>
        <w:textAlignment w:val="baseline"/>
        <w:rPr>
          <w:rFonts w:ascii="Georgia" w:eastAsia="Times New Roman" w:hAnsi="Georgia"/>
          <w:szCs w:val="21"/>
        </w:rPr>
      </w:pPr>
      <w:r w:rsidRPr="006A6C4A">
        <w:rPr>
          <w:rFonts w:ascii="Georgia" w:eastAsia="Times New Roman" w:hAnsi="Georgia"/>
          <w:szCs w:val="21"/>
        </w:rPr>
        <w:t>Self-isolate at home</w:t>
      </w:r>
      <w:r w:rsidR="00933F82">
        <w:rPr>
          <w:rFonts w:ascii="Georgia" w:eastAsia="Times New Roman" w:hAnsi="Georgia"/>
          <w:szCs w:val="21"/>
        </w:rPr>
        <w:t xml:space="preserve"> for the recommended time</w:t>
      </w:r>
    </w:p>
    <w:p w14:paraId="08B6D02F" w14:textId="77777777" w:rsidR="00EB2320" w:rsidRPr="006A6C4A" w:rsidRDefault="00EB2320" w:rsidP="00F94456">
      <w:pPr>
        <w:numPr>
          <w:ilvl w:val="1"/>
          <w:numId w:val="37"/>
        </w:numPr>
        <w:spacing w:after="0" w:line="240" w:lineRule="auto"/>
        <w:ind w:left="1080"/>
        <w:textAlignment w:val="baseline"/>
        <w:rPr>
          <w:rFonts w:ascii="Georgia" w:eastAsia="Times New Roman" w:hAnsi="Georgia"/>
          <w:szCs w:val="21"/>
        </w:rPr>
      </w:pPr>
      <w:r w:rsidRPr="006A6C4A">
        <w:rPr>
          <w:rFonts w:ascii="Georgia" w:eastAsia="Times New Roman" w:hAnsi="Georgia"/>
          <w:szCs w:val="21"/>
        </w:rPr>
        <w:t>Inform the facility’s Infection Preventionist</w:t>
      </w:r>
    </w:p>
    <w:p w14:paraId="685D6002" w14:textId="6BAB56EF" w:rsidR="00A41380" w:rsidRPr="006A6C4A" w:rsidRDefault="00EB2320" w:rsidP="00F94456">
      <w:pPr>
        <w:numPr>
          <w:ilvl w:val="1"/>
          <w:numId w:val="37"/>
        </w:numPr>
        <w:spacing w:after="0" w:line="240" w:lineRule="auto"/>
        <w:ind w:left="1080"/>
        <w:textAlignment w:val="baseline"/>
        <w:rPr>
          <w:rFonts w:ascii="Georgia" w:eastAsia="Times New Roman" w:hAnsi="Georgia"/>
          <w:szCs w:val="21"/>
        </w:rPr>
      </w:pPr>
      <w:r w:rsidRPr="006A6C4A">
        <w:rPr>
          <w:rFonts w:ascii="Georgia" w:eastAsia="Times New Roman" w:hAnsi="Georgia"/>
          <w:szCs w:val="21"/>
        </w:rPr>
        <w:t xml:space="preserve">Provide information regarding any individuals, </w:t>
      </w:r>
      <w:r w:rsidR="00B912D0" w:rsidRPr="006A6C4A">
        <w:rPr>
          <w:rFonts w:ascii="Georgia" w:eastAsia="Times New Roman" w:hAnsi="Georgia"/>
          <w:szCs w:val="21"/>
        </w:rPr>
        <w:t>equipment,</w:t>
      </w:r>
      <w:r w:rsidRPr="006A6C4A">
        <w:rPr>
          <w:rFonts w:ascii="Georgia" w:eastAsia="Times New Roman" w:hAnsi="Georgia"/>
          <w:szCs w:val="21"/>
        </w:rPr>
        <w:t xml:space="preserve"> and locations that the staff member </w:t>
      </w:r>
      <w:r w:rsidR="00285D2A" w:rsidRPr="006A6C4A">
        <w:rPr>
          <w:rFonts w:ascii="Georgia" w:eastAsia="Times New Roman" w:hAnsi="Georgia"/>
          <w:szCs w:val="21"/>
        </w:rPr>
        <w:t xml:space="preserve">had </w:t>
      </w:r>
      <w:proofErr w:type="gramStart"/>
      <w:r w:rsidR="00285D2A" w:rsidRPr="006A6C4A">
        <w:rPr>
          <w:rFonts w:ascii="Georgia" w:eastAsia="Times New Roman" w:hAnsi="Georgia"/>
          <w:szCs w:val="21"/>
        </w:rPr>
        <w:t>come into</w:t>
      </w:r>
      <w:r w:rsidRPr="006A6C4A">
        <w:rPr>
          <w:rFonts w:ascii="Georgia" w:eastAsia="Times New Roman" w:hAnsi="Georgia"/>
          <w:szCs w:val="21"/>
        </w:rPr>
        <w:t xml:space="preserve"> contact with</w:t>
      </w:r>
      <w:proofErr w:type="gramEnd"/>
      <w:r w:rsidR="00285D2A" w:rsidRPr="006A6C4A">
        <w:rPr>
          <w:rFonts w:ascii="Georgia" w:eastAsia="Times New Roman" w:hAnsi="Georgia"/>
          <w:szCs w:val="21"/>
        </w:rPr>
        <w:t xml:space="preserve"> over the last 48 hours. </w:t>
      </w:r>
    </w:p>
    <w:p w14:paraId="61390AC3" w14:textId="77777777" w:rsidR="0033207B" w:rsidRDefault="00EB2320" w:rsidP="00F94456">
      <w:pPr>
        <w:numPr>
          <w:ilvl w:val="1"/>
          <w:numId w:val="37"/>
        </w:numPr>
        <w:spacing w:after="0" w:line="240" w:lineRule="auto"/>
        <w:ind w:left="1080"/>
        <w:textAlignment w:val="baseline"/>
        <w:rPr>
          <w:rFonts w:ascii="Georgia" w:eastAsia="Times New Roman" w:hAnsi="Georgia"/>
          <w:szCs w:val="21"/>
        </w:rPr>
      </w:pPr>
      <w:r w:rsidRPr="006A6C4A">
        <w:rPr>
          <w:rFonts w:ascii="Georgia" w:eastAsia="Times New Roman" w:hAnsi="Georgia"/>
          <w:szCs w:val="21"/>
        </w:rPr>
        <w:t>Contact the local health department and follow its recommendations for next steps</w:t>
      </w:r>
    </w:p>
    <w:p w14:paraId="645EB31A" w14:textId="26D2BE90" w:rsidR="0033207B" w:rsidRPr="005021AB" w:rsidRDefault="005021AB" w:rsidP="005021AB">
      <w:pPr>
        <w:spacing w:after="0" w:line="240" w:lineRule="auto"/>
        <w:textAlignment w:val="baseline"/>
        <w:rPr>
          <w:rFonts w:ascii="Georgia" w:eastAsia="Times New Roman" w:hAnsi="Georgia"/>
          <w:szCs w:val="21"/>
        </w:rPr>
      </w:pPr>
      <w:r>
        <w:rPr>
          <w:rFonts w:ascii="Georgia" w:hAnsi="Georgia" w:cstheme="minorHAnsi"/>
        </w:rPr>
        <w:t xml:space="preserve">3.   </w:t>
      </w:r>
      <w:r w:rsidR="0033207B" w:rsidRPr="005021AB">
        <w:rPr>
          <w:rFonts w:ascii="Georgia" w:hAnsi="Georgia" w:cstheme="minorHAnsi"/>
        </w:rPr>
        <w:t>COVID-19 staff testing:</w:t>
      </w:r>
    </w:p>
    <w:p w14:paraId="517037A9" w14:textId="30D63364" w:rsidR="005021AB" w:rsidRDefault="005A5EC0" w:rsidP="005A5EC0">
      <w:pPr>
        <w:spacing w:after="0" w:line="240" w:lineRule="auto"/>
        <w:ind w:left="360"/>
        <w:textAlignment w:val="baseline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      a.  </w:t>
      </w:r>
      <w:r w:rsidR="0033207B" w:rsidRPr="005A5EC0">
        <w:rPr>
          <w:rFonts w:ascii="Georgia" w:hAnsi="Georgia" w:cstheme="minorHAnsi"/>
        </w:rPr>
        <w:t xml:space="preserve">The Director’s order states “each nursing home licensed by the ODH or certified by the </w:t>
      </w:r>
    </w:p>
    <w:p w14:paraId="5F3F1F0F" w14:textId="13975CF7" w:rsidR="005021AB" w:rsidRDefault="005A5EC0" w:rsidP="005A5EC0">
      <w:pPr>
        <w:spacing w:after="0" w:line="240" w:lineRule="auto"/>
        <w:ind w:left="360"/>
        <w:textAlignment w:val="baseline"/>
        <w:rPr>
          <w:rFonts w:ascii="Georgia" w:hAnsi="Georgia" w:cstheme="minorHAnsi"/>
        </w:rPr>
      </w:pPr>
      <w:r>
        <w:rPr>
          <w:rFonts w:ascii="Georgia" w:hAnsi="Georgia" w:cstheme="minorHAnsi"/>
        </w:rPr>
        <w:lastRenderedPageBreak/>
        <w:t xml:space="preserve">           </w:t>
      </w:r>
      <w:r w:rsidR="0033207B" w:rsidRPr="005A5EC0">
        <w:rPr>
          <w:rFonts w:ascii="Georgia" w:hAnsi="Georgia" w:cstheme="minorHAnsi"/>
        </w:rPr>
        <w:t xml:space="preserve">U.S. Department of Health and Human Services, the Centers for Medicare and </w:t>
      </w:r>
    </w:p>
    <w:p w14:paraId="3E252C73" w14:textId="77777777" w:rsidR="005021AB" w:rsidRDefault="005021AB" w:rsidP="005A5EC0">
      <w:pPr>
        <w:spacing w:after="0" w:line="240" w:lineRule="auto"/>
        <w:ind w:left="360"/>
        <w:textAlignment w:val="baseline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           </w:t>
      </w:r>
      <w:r w:rsidR="0033207B" w:rsidRPr="005A5EC0">
        <w:rPr>
          <w:rFonts w:ascii="Georgia" w:hAnsi="Georgia" w:cstheme="minorHAnsi"/>
        </w:rPr>
        <w:t xml:space="preserve">Medicaid Services (CMS), or the Ohio Department of Medicaid (ODM) shall cooperate </w:t>
      </w:r>
    </w:p>
    <w:p w14:paraId="3D3F55A3" w14:textId="7920209D" w:rsidR="005021AB" w:rsidRDefault="005021AB" w:rsidP="005A5EC0">
      <w:pPr>
        <w:spacing w:after="0" w:line="240" w:lineRule="auto"/>
        <w:ind w:left="360"/>
        <w:textAlignment w:val="baseline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           </w:t>
      </w:r>
      <w:r w:rsidR="0033207B" w:rsidRPr="005A5EC0">
        <w:rPr>
          <w:rFonts w:ascii="Georgia" w:hAnsi="Georgia" w:cstheme="minorHAnsi"/>
        </w:rPr>
        <w:t xml:space="preserve">with the COVID-19 testing for staff and residents as required by ODH. </w:t>
      </w:r>
    </w:p>
    <w:p w14:paraId="14CE05E1" w14:textId="77777777" w:rsidR="005021AB" w:rsidRDefault="005021AB" w:rsidP="005021AB">
      <w:pPr>
        <w:spacing w:after="0" w:line="240" w:lineRule="auto"/>
        <w:textAlignment w:val="baseline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4.   </w:t>
      </w:r>
      <w:r w:rsidR="0033207B" w:rsidRPr="005A5EC0">
        <w:rPr>
          <w:rFonts w:ascii="Georgia" w:hAnsi="Georgia" w:cstheme="minorHAnsi"/>
        </w:rPr>
        <w:t xml:space="preserve">To prevent the spread of COVID-19: Each nursing facility will have all employees and </w:t>
      </w:r>
    </w:p>
    <w:p w14:paraId="37A02FCA" w14:textId="1ADCE7C0" w:rsidR="0033207B" w:rsidRPr="005A5EC0" w:rsidRDefault="005021AB" w:rsidP="005021AB">
      <w:pPr>
        <w:spacing w:after="0" w:line="240" w:lineRule="auto"/>
        <w:textAlignment w:val="baseline"/>
        <w:rPr>
          <w:rFonts w:ascii="Georgia" w:eastAsia="Times New Roman" w:hAnsi="Georgia"/>
          <w:szCs w:val="21"/>
          <w:highlight w:val="green"/>
        </w:rPr>
      </w:pPr>
      <w:r>
        <w:rPr>
          <w:rFonts w:ascii="Georgia" w:hAnsi="Georgia" w:cstheme="minorHAnsi"/>
        </w:rPr>
        <w:t xml:space="preserve">       </w:t>
      </w:r>
      <w:r w:rsidR="0033207B" w:rsidRPr="005A5EC0">
        <w:rPr>
          <w:rFonts w:ascii="Georgia" w:hAnsi="Georgia" w:cstheme="minorHAnsi"/>
        </w:rPr>
        <w:t>residents tested. A resident may refuse testing, per their resident rights.</w:t>
      </w:r>
    </w:p>
    <w:p w14:paraId="04264E7C" w14:textId="77777777" w:rsidR="005021AB" w:rsidRDefault="005021AB" w:rsidP="005021AB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t xml:space="preserve">            a.   </w:t>
      </w:r>
      <w:r w:rsidR="0033207B" w:rsidRPr="005021AB">
        <w:rPr>
          <w:rFonts w:ascii="Georgia" w:hAnsi="Georgia" w:cs="Calibri"/>
          <w:szCs w:val="24"/>
        </w:rPr>
        <w:t xml:space="preserve">If a part-time or full-time employee refuse to be tested, they are treated as positive </w:t>
      </w:r>
    </w:p>
    <w:p w14:paraId="412E1E03" w14:textId="77777777" w:rsidR="005021AB" w:rsidRDefault="005021AB" w:rsidP="005021AB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t xml:space="preserve">                  </w:t>
      </w:r>
      <w:r w:rsidR="0033207B" w:rsidRPr="005021AB">
        <w:rPr>
          <w:rFonts w:ascii="Georgia" w:hAnsi="Georgia" w:cs="Calibri"/>
          <w:szCs w:val="24"/>
        </w:rPr>
        <w:t>without symptoms and must quarantine for</w:t>
      </w:r>
      <w:r w:rsidR="00A77ADB" w:rsidRPr="005021AB">
        <w:rPr>
          <w:rFonts w:ascii="Georgia" w:hAnsi="Georgia" w:cs="Calibri"/>
          <w:szCs w:val="24"/>
        </w:rPr>
        <w:t xml:space="preserve"> 10 days</w:t>
      </w:r>
      <w:r w:rsidR="0033207B" w:rsidRPr="005021AB">
        <w:rPr>
          <w:rFonts w:ascii="Georgia" w:hAnsi="Georgia" w:cs="Calibri"/>
          <w:szCs w:val="24"/>
        </w:rPr>
        <w:t>. If they refuse a second time it is</w:t>
      </w:r>
    </w:p>
    <w:p w14:paraId="4CE99A78" w14:textId="77777777" w:rsidR="005021AB" w:rsidRDefault="005021AB" w:rsidP="005021AB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t xml:space="preserve">                 </w:t>
      </w:r>
      <w:r w:rsidR="0033207B" w:rsidRPr="005021AB">
        <w:rPr>
          <w:rFonts w:ascii="Georgia" w:hAnsi="Georgia" w:cs="Calibri"/>
          <w:szCs w:val="24"/>
        </w:rPr>
        <w:t xml:space="preserve"> presumed their resignation.  For</w:t>
      </w:r>
      <w:r w:rsidR="00A77ADB" w:rsidRPr="005021AB">
        <w:rPr>
          <w:rFonts w:ascii="Georgia" w:hAnsi="Georgia" w:cs="Calibri"/>
          <w:szCs w:val="24"/>
        </w:rPr>
        <w:t xml:space="preserve"> contingent staff</w:t>
      </w:r>
      <w:r w:rsidR="0033207B" w:rsidRPr="005021AB">
        <w:rPr>
          <w:rFonts w:ascii="Georgia" w:hAnsi="Georgia" w:cs="Calibri"/>
          <w:szCs w:val="24"/>
        </w:rPr>
        <w:t xml:space="preserve">, they would not be scheduled to work </w:t>
      </w:r>
    </w:p>
    <w:p w14:paraId="17561EBE" w14:textId="2EEE3527" w:rsidR="0033207B" w:rsidRPr="005021AB" w:rsidRDefault="005021AB" w:rsidP="005021AB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t xml:space="preserve">                  </w:t>
      </w:r>
      <w:r w:rsidR="0033207B" w:rsidRPr="005021AB">
        <w:rPr>
          <w:rFonts w:ascii="Georgia" w:hAnsi="Georgia" w:cs="Calibri"/>
          <w:szCs w:val="24"/>
        </w:rPr>
        <w:t>until they complied with next testing schedule.</w:t>
      </w:r>
    </w:p>
    <w:p w14:paraId="5DE62801" w14:textId="77777777" w:rsidR="0033207B" w:rsidRPr="0033207B" w:rsidRDefault="0033207B" w:rsidP="0033207B">
      <w:pPr>
        <w:pStyle w:val="Default"/>
        <w:numPr>
          <w:ilvl w:val="1"/>
          <w:numId w:val="42"/>
        </w:numPr>
        <w:rPr>
          <w:rFonts w:ascii="Georgia" w:hAnsi="Georgia" w:cs="Calibri"/>
          <w:color w:val="auto"/>
          <w:sz w:val="22"/>
          <w:szCs w:val="44"/>
        </w:rPr>
      </w:pPr>
    </w:p>
    <w:p w14:paraId="6199850E" w14:textId="77777777" w:rsidR="00A41380" w:rsidRPr="0033207B" w:rsidRDefault="00A41380" w:rsidP="006A6C4A">
      <w:pPr>
        <w:spacing w:after="0" w:line="240" w:lineRule="auto"/>
        <w:ind w:left="1440"/>
        <w:textAlignment w:val="baseline"/>
        <w:rPr>
          <w:rFonts w:ascii="Georgia" w:eastAsia="Times New Roman" w:hAnsi="Georgia"/>
          <w:szCs w:val="21"/>
        </w:rPr>
      </w:pPr>
    </w:p>
    <w:sectPr w:rsidR="00A41380" w:rsidRPr="0033207B" w:rsidSect="00F9445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F9A0" w14:textId="77777777" w:rsidR="0071684F" w:rsidRDefault="0071684F" w:rsidP="00004886">
      <w:pPr>
        <w:spacing w:after="0" w:line="240" w:lineRule="auto"/>
      </w:pPr>
      <w:r>
        <w:separator/>
      </w:r>
    </w:p>
  </w:endnote>
  <w:endnote w:type="continuationSeparator" w:id="0">
    <w:p w14:paraId="5D1325F0" w14:textId="77777777" w:rsidR="0071684F" w:rsidRDefault="0071684F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BDB7" w14:textId="77777777" w:rsidR="00F94456" w:rsidRDefault="00F94456" w:rsidP="00F94456">
    <w:pPr>
      <w:pStyle w:val="Footer"/>
      <w:spacing w:after="0" w:line="240" w:lineRule="auto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20E90B46" w14:textId="77777777" w:rsidR="00F94456" w:rsidRDefault="00F94456" w:rsidP="00F94456">
    <w:pPr>
      <w:pStyle w:val="Footer"/>
      <w:spacing w:after="0" w:line="240" w:lineRule="auto"/>
      <w:rPr>
        <w:rFonts w:ascii="Avenir" w:hAnsi="Avenir"/>
        <w:b/>
        <w:sz w:val="24"/>
        <w:szCs w:val="24"/>
      </w:rPr>
    </w:pPr>
  </w:p>
  <w:p w14:paraId="2762353A" w14:textId="77777777" w:rsidR="00F94456" w:rsidRPr="00F94456" w:rsidRDefault="00F94456">
    <w:pPr>
      <w:pStyle w:val="Footer"/>
      <w:rPr>
        <w:rFonts w:ascii="Avenir" w:hAnsi="Avenir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AE9D045" w14:textId="77777777" w:rsidR="005B56F8" w:rsidRDefault="005B56F8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16E7A988" w14:textId="77777777" w:rsidR="005B56F8" w:rsidRPr="0091763A" w:rsidRDefault="005B56F8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3897">
              <w:rPr>
                <w:rFonts w:ascii="Avenir" w:hAnsi="Avenir"/>
                <w:b/>
                <w:noProof/>
              </w:rPr>
              <w:t>8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3897">
              <w:rPr>
                <w:rFonts w:ascii="Avenir" w:hAnsi="Avenir"/>
                <w:b/>
                <w:noProof/>
              </w:rPr>
              <w:t>8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5F7E4D" w14:textId="77777777" w:rsidR="005B56F8" w:rsidRDefault="005B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25BA" w14:textId="77777777" w:rsidR="0071684F" w:rsidRDefault="0071684F" w:rsidP="00004886">
      <w:pPr>
        <w:spacing w:after="0" w:line="240" w:lineRule="auto"/>
      </w:pPr>
      <w:r>
        <w:separator/>
      </w:r>
    </w:p>
  </w:footnote>
  <w:footnote w:type="continuationSeparator" w:id="0">
    <w:p w14:paraId="0B689F66" w14:textId="77777777" w:rsidR="0071684F" w:rsidRDefault="0071684F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E9D7" w14:textId="77777777" w:rsidR="005B56F8" w:rsidRDefault="00536075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FA8FA" wp14:editId="0CA260FB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EC568" w14:textId="77777777" w:rsidR="005B56F8" w:rsidRPr="0091763A" w:rsidRDefault="005B56F8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1FA8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57FEC568" w14:textId="77777777" w:rsidR="005B56F8" w:rsidRPr="0091763A" w:rsidRDefault="005B56F8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5B56F8">
      <w:t xml:space="preserve"> </w:t>
    </w:r>
    <w:r w:rsidR="005B56F8">
      <w:rPr>
        <w:noProof/>
      </w:rPr>
      <w:drawing>
        <wp:inline distT="0" distB="0" distL="0" distR="0" wp14:anchorId="4C6F2EB6" wp14:editId="605FD86D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6"/>
      <w:gridCol w:w="3112"/>
      <w:gridCol w:w="3122"/>
    </w:tblGrid>
    <w:tr w:rsidR="00F94456" w:rsidRPr="00004886" w14:paraId="1DAAF373" w14:textId="77777777" w:rsidTr="00F9445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9E5BDB1" w14:textId="77777777" w:rsidR="00F94456" w:rsidRPr="0091763A" w:rsidRDefault="00F94456" w:rsidP="00F9445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F94456" w:rsidRPr="00004886" w14:paraId="38198ECB" w14:textId="77777777" w:rsidTr="00F94456">
      <w:trPr>
        <w:trHeight w:val="432"/>
      </w:trPr>
      <w:tc>
        <w:tcPr>
          <w:tcW w:w="9350" w:type="dxa"/>
          <w:gridSpan w:val="3"/>
          <w:vAlign w:val="center"/>
        </w:tcPr>
        <w:p w14:paraId="424A5131" w14:textId="77777777" w:rsidR="00F94456" w:rsidRPr="002A564E" w:rsidRDefault="00F94456" w:rsidP="00F94456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>
            <w:rPr>
              <w:rFonts w:ascii="Georgia" w:eastAsiaTheme="minorHAnsi" w:hAnsi="Georgia" w:cstheme="minorBidi"/>
              <w:sz w:val="22"/>
            </w:rPr>
            <w:t>Coronavirus (COVID-19) Staff Testing</w:t>
          </w:r>
        </w:p>
      </w:tc>
    </w:tr>
    <w:tr w:rsidR="005B56F8" w:rsidRPr="00004886" w14:paraId="070AB7F3" w14:textId="77777777" w:rsidTr="00F94456">
      <w:tc>
        <w:tcPr>
          <w:tcW w:w="3116" w:type="dxa"/>
          <w:shd w:val="clear" w:color="auto" w:fill="D9D9D9" w:themeFill="background1" w:themeFillShade="D9"/>
        </w:tcPr>
        <w:p w14:paraId="4787D691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13F43D4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22" w:type="dxa"/>
          <w:shd w:val="clear" w:color="auto" w:fill="D9D9D9" w:themeFill="background1" w:themeFillShade="D9"/>
        </w:tcPr>
        <w:p w14:paraId="3319FCF9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5B56F8" w:rsidRPr="00004886" w14:paraId="50BE38DD" w14:textId="77777777" w:rsidTr="00F94456">
      <w:tc>
        <w:tcPr>
          <w:tcW w:w="3116" w:type="dxa"/>
        </w:tcPr>
        <w:p w14:paraId="413F9070" w14:textId="77777777" w:rsidR="005B56F8" w:rsidRPr="00383057" w:rsidRDefault="00F94456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933F82">
            <w:rPr>
              <w:rFonts w:ascii="Georgia" w:eastAsiaTheme="minorHAnsi" w:hAnsi="Georgia" w:cstheme="minorBidi"/>
            </w:rPr>
            <w:t>5</w:t>
          </w:r>
          <w:r w:rsidR="002A564E">
            <w:rPr>
              <w:rFonts w:ascii="Georgia" w:eastAsiaTheme="minorHAnsi" w:hAnsi="Georgia" w:cstheme="minorBidi"/>
            </w:rPr>
            <w:t>/2</w:t>
          </w:r>
          <w:r w:rsidR="00933F82">
            <w:rPr>
              <w:rFonts w:ascii="Georgia" w:eastAsiaTheme="minorHAnsi" w:hAnsi="Georgia" w:cstheme="minorBidi"/>
            </w:rPr>
            <w:t>7</w:t>
          </w:r>
          <w:r w:rsidR="002A564E">
            <w:rPr>
              <w:rFonts w:ascii="Georgia" w:eastAsiaTheme="minorHAnsi" w:hAnsi="Georgia" w:cstheme="minorBidi"/>
            </w:rPr>
            <w:t>/2020</w:t>
          </w:r>
        </w:p>
      </w:tc>
      <w:tc>
        <w:tcPr>
          <w:tcW w:w="311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E94E424" w14:textId="2BDB10E4" w:rsidR="005B56F8" w:rsidRPr="00383057" w:rsidRDefault="005A5EC0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05/16/2023</w:t>
          </w:r>
        </w:p>
      </w:tc>
      <w:tc>
        <w:tcPr>
          <w:tcW w:w="3122" w:type="dxa"/>
        </w:tcPr>
        <w:p w14:paraId="71010F8B" w14:textId="132A45BD" w:rsidR="005B56F8" w:rsidRPr="00383057" w:rsidRDefault="005A5EC0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05/16/2025</w:t>
          </w:r>
        </w:p>
      </w:tc>
    </w:tr>
    <w:tr w:rsidR="00F94456" w:rsidRPr="00004886" w14:paraId="6943F8EF" w14:textId="77777777" w:rsidTr="00F9445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984962" w14:textId="77777777" w:rsidR="00F94456" w:rsidRPr="0091763A" w:rsidRDefault="00F94456" w:rsidP="00F9445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F94456" w:rsidRPr="00004886" w14:paraId="154B99FB" w14:textId="77777777" w:rsidTr="00F94456">
      <w:trPr>
        <w:trHeight w:val="432"/>
      </w:trPr>
      <w:tc>
        <w:tcPr>
          <w:tcW w:w="9350" w:type="dxa"/>
          <w:gridSpan w:val="3"/>
          <w:vAlign w:val="center"/>
        </w:tcPr>
        <w:p w14:paraId="6FB1DBD6" w14:textId="77777777" w:rsidR="00F94456" w:rsidRPr="00383057" w:rsidRDefault="00F94456" w:rsidP="00F9445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Director of Clinical Operations</w:t>
          </w:r>
        </w:p>
      </w:tc>
    </w:tr>
    <w:tr w:rsidR="005B56F8" w:rsidRPr="00004886" w14:paraId="2307DCCB" w14:textId="77777777" w:rsidTr="00F94456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05EE1C4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5B56F8" w:rsidRPr="00004886" w14:paraId="563E755B" w14:textId="77777777" w:rsidTr="00F94456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FAE213F" w14:textId="77777777" w:rsidR="005B56F8" w:rsidRPr="00383057" w:rsidRDefault="005B56F8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5290D7C" w14:textId="77777777" w:rsidR="005B56F8" w:rsidRPr="00272D2E" w:rsidRDefault="005B56F8" w:rsidP="00962588">
    <w:pPr>
      <w:pStyle w:val="Header"/>
      <w:ind w:left="-72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AF6B9D"/>
    <w:multiLevelType w:val="hybridMultilevel"/>
    <w:tmpl w:val="CDCEE4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86B5E"/>
    <w:multiLevelType w:val="multilevel"/>
    <w:tmpl w:val="9AB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4697E"/>
    <w:multiLevelType w:val="hybridMultilevel"/>
    <w:tmpl w:val="8826957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C71E9"/>
    <w:multiLevelType w:val="hybridMultilevel"/>
    <w:tmpl w:val="94B0C78A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DAD51E5"/>
    <w:multiLevelType w:val="hybridMultilevel"/>
    <w:tmpl w:val="F27867DC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B82DA1"/>
    <w:multiLevelType w:val="hybridMultilevel"/>
    <w:tmpl w:val="93B406F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B0608D"/>
    <w:multiLevelType w:val="hybridMultilevel"/>
    <w:tmpl w:val="9A8EA20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5C9C"/>
    <w:multiLevelType w:val="hybridMultilevel"/>
    <w:tmpl w:val="3540656C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0A5960"/>
    <w:multiLevelType w:val="hybridMultilevel"/>
    <w:tmpl w:val="1422C1F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7D605A4"/>
    <w:multiLevelType w:val="hybridMultilevel"/>
    <w:tmpl w:val="3716D17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B82687"/>
    <w:multiLevelType w:val="hybridMultilevel"/>
    <w:tmpl w:val="914EF29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45B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14304BE"/>
    <w:multiLevelType w:val="hybridMultilevel"/>
    <w:tmpl w:val="C6BC8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B2CFF"/>
    <w:multiLevelType w:val="hybridMultilevel"/>
    <w:tmpl w:val="F610902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4A4193"/>
    <w:multiLevelType w:val="hybridMultilevel"/>
    <w:tmpl w:val="F1DACC78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5702237"/>
    <w:multiLevelType w:val="hybridMultilevel"/>
    <w:tmpl w:val="A7A888D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F907D1"/>
    <w:multiLevelType w:val="hybridMultilevel"/>
    <w:tmpl w:val="2D54797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3A644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D583765"/>
    <w:multiLevelType w:val="hybridMultilevel"/>
    <w:tmpl w:val="D340D812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CD1C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EF81D2E"/>
    <w:multiLevelType w:val="hybridMultilevel"/>
    <w:tmpl w:val="67F2500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7C739E"/>
    <w:multiLevelType w:val="multilevel"/>
    <w:tmpl w:val="941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2D26A0"/>
    <w:multiLevelType w:val="hybridMultilevel"/>
    <w:tmpl w:val="EF842F28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C5C5507"/>
    <w:multiLevelType w:val="hybridMultilevel"/>
    <w:tmpl w:val="5D70F65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DE824B1"/>
    <w:multiLevelType w:val="hybridMultilevel"/>
    <w:tmpl w:val="AAD64E5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9C32E9"/>
    <w:multiLevelType w:val="multilevel"/>
    <w:tmpl w:val="95A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A22D01"/>
    <w:multiLevelType w:val="hybridMultilevel"/>
    <w:tmpl w:val="9A5064F0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961233"/>
    <w:multiLevelType w:val="hybridMultilevel"/>
    <w:tmpl w:val="393A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621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153D96"/>
    <w:multiLevelType w:val="hybridMultilevel"/>
    <w:tmpl w:val="05B8ADB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71029E"/>
    <w:multiLevelType w:val="hybridMultilevel"/>
    <w:tmpl w:val="083C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4F1BF2"/>
    <w:multiLevelType w:val="hybridMultilevel"/>
    <w:tmpl w:val="D5BAE3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4"/>
  </w:num>
  <w:num w:numId="4">
    <w:abstractNumId w:val="30"/>
  </w:num>
  <w:num w:numId="5">
    <w:abstractNumId w:val="5"/>
  </w:num>
  <w:num w:numId="6">
    <w:abstractNumId w:val="20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26"/>
  </w:num>
  <w:num w:numId="12">
    <w:abstractNumId w:val="8"/>
  </w:num>
  <w:num w:numId="13">
    <w:abstractNumId w:val="13"/>
  </w:num>
  <w:num w:numId="14">
    <w:abstractNumId w:val="21"/>
  </w:num>
  <w:num w:numId="15">
    <w:abstractNumId w:val="27"/>
  </w:num>
  <w:num w:numId="16">
    <w:abstractNumId w:val="18"/>
  </w:num>
  <w:num w:numId="17">
    <w:abstractNumId w:val="6"/>
  </w:num>
  <w:num w:numId="18">
    <w:abstractNumId w:val="14"/>
  </w:num>
  <w:num w:numId="19">
    <w:abstractNumId w:val="24"/>
  </w:num>
  <w:num w:numId="20">
    <w:abstractNumId w:val="36"/>
  </w:num>
  <w:num w:numId="21">
    <w:abstractNumId w:val="10"/>
  </w:num>
  <w:num w:numId="22">
    <w:abstractNumId w:val="12"/>
  </w:num>
  <w:num w:numId="23">
    <w:abstractNumId w:val="32"/>
  </w:num>
  <w:num w:numId="24">
    <w:abstractNumId w:val="11"/>
  </w:num>
  <w:num w:numId="25">
    <w:abstractNumId w:val="25"/>
  </w:num>
  <w:num w:numId="26">
    <w:abstractNumId w:val="31"/>
  </w:num>
  <w:num w:numId="27">
    <w:abstractNumId w:val="19"/>
  </w:num>
  <w:num w:numId="28">
    <w:abstractNumId w:val="22"/>
  </w:num>
  <w:num w:numId="29">
    <w:abstractNumId w:val="9"/>
  </w:num>
  <w:num w:numId="30">
    <w:abstractNumId w:val="7"/>
  </w:num>
  <w:num w:numId="31">
    <w:abstractNumId w:val="37"/>
  </w:num>
  <w:num w:numId="32">
    <w:abstractNumId w:val="29"/>
  </w:num>
  <w:num w:numId="33">
    <w:abstractNumId w:val="3"/>
  </w:num>
  <w:num w:numId="34">
    <w:abstractNumId w:val="34"/>
  </w:num>
  <w:num w:numId="35">
    <w:abstractNumId w:val="40"/>
  </w:num>
  <w:num w:numId="36">
    <w:abstractNumId w:val="35"/>
  </w:num>
  <w:num w:numId="37">
    <w:abstractNumId w:val="38"/>
  </w:num>
  <w:num w:numId="38">
    <w:abstractNumId w:val="33"/>
  </w:num>
  <w:num w:numId="39">
    <w:abstractNumId w:val="15"/>
  </w:num>
  <w:num w:numId="40">
    <w:abstractNumId w:val="2"/>
  </w:num>
  <w:num w:numId="41">
    <w:abstractNumId w:val="28"/>
  </w:num>
  <w:num w:numId="4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1C0"/>
    <w:rsid w:val="00017F74"/>
    <w:rsid w:val="0002638B"/>
    <w:rsid w:val="00026BDD"/>
    <w:rsid w:val="000312EB"/>
    <w:rsid w:val="00050263"/>
    <w:rsid w:val="00051677"/>
    <w:rsid w:val="000538BF"/>
    <w:rsid w:val="00063F11"/>
    <w:rsid w:val="00070BDF"/>
    <w:rsid w:val="000859F8"/>
    <w:rsid w:val="00091EF1"/>
    <w:rsid w:val="00094CD8"/>
    <w:rsid w:val="000A3716"/>
    <w:rsid w:val="000A71BD"/>
    <w:rsid w:val="000C2C35"/>
    <w:rsid w:val="000D1B65"/>
    <w:rsid w:val="000F7824"/>
    <w:rsid w:val="00121B4D"/>
    <w:rsid w:val="00123380"/>
    <w:rsid w:val="00167029"/>
    <w:rsid w:val="00172E77"/>
    <w:rsid w:val="00174DB7"/>
    <w:rsid w:val="00186F3D"/>
    <w:rsid w:val="001D0178"/>
    <w:rsid w:val="00207023"/>
    <w:rsid w:val="002174C0"/>
    <w:rsid w:val="00223A3C"/>
    <w:rsid w:val="0022501E"/>
    <w:rsid w:val="00226A30"/>
    <w:rsid w:val="002546BF"/>
    <w:rsid w:val="00272D2E"/>
    <w:rsid w:val="00277BA4"/>
    <w:rsid w:val="0028115B"/>
    <w:rsid w:val="00283E25"/>
    <w:rsid w:val="00285D2A"/>
    <w:rsid w:val="00291140"/>
    <w:rsid w:val="002A3A05"/>
    <w:rsid w:val="002A564E"/>
    <w:rsid w:val="002A602C"/>
    <w:rsid w:val="002B08FF"/>
    <w:rsid w:val="002B4045"/>
    <w:rsid w:val="002B64BB"/>
    <w:rsid w:val="00301327"/>
    <w:rsid w:val="00304609"/>
    <w:rsid w:val="00313E7B"/>
    <w:rsid w:val="0033207B"/>
    <w:rsid w:val="00342303"/>
    <w:rsid w:val="00347C86"/>
    <w:rsid w:val="00366B62"/>
    <w:rsid w:val="00382054"/>
    <w:rsid w:val="00382265"/>
    <w:rsid w:val="00383057"/>
    <w:rsid w:val="00397A54"/>
    <w:rsid w:val="003A605C"/>
    <w:rsid w:val="003D1A88"/>
    <w:rsid w:val="003D1C2E"/>
    <w:rsid w:val="003E3E03"/>
    <w:rsid w:val="004015C6"/>
    <w:rsid w:val="00404FD0"/>
    <w:rsid w:val="004156B1"/>
    <w:rsid w:val="00437E00"/>
    <w:rsid w:val="00441676"/>
    <w:rsid w:val="00496194"/>
    <w:rsid w:val="004A2C98"/>
    <w:rsid w:val="004C0464"/>
    <w:rsid w:val="004C4532"/>
    <w:rsid w:val="004D4DC0"/>
    <w:rsid w:val="004E310A"/>
    <w:rsid w:val="004E358B"/>
    <w:rsid w:val="004F05D0"/>
    <w:rsid w:val="004F18AD"/>
    <w:rsid w:val="004F7E1E"/>
    <w:rsid w:val="005013D0"/>
    <w:rsid w:val="005021AB"/>
    <w:rsid w:val="005135AB"/>
    <w:rsid w:val="005352DB"/>
    <w:rsid w:val="00535A36"/>
    <w:rsid w:val="00536075"/>
    <w:rsid w:val="00536B43"/>
    <w:rsid w:val="00540CA2"/>
    <w:rsid w:val="0057153E"/>
    <w:rsid w:val="005A5EC0"/>
    <w:rsid w:val="005B3FAF"/>
    <w:rsid w:val="005B56F8"/>
    <w:rsid w:val="005C1E36"/>
    <w:rsid w:val="005D1A2F"/>
    <w:rsid w:val="005D44EC"/>
    <w:rsid w:val="005E1F75"/>
    <w:rsid w:val="005E76F7"/>
    <w:rsid w:val="005F1A97"/>
    <w:rsid w:val="00617410"/>
    <w:rsid w:val="00617858"/>
    <w:rsid w:val="006246F6"/>
    <w:rsid w:val="00627112"/>
    <w:rsid w:val="006318B2"/>
    <w:rsid w:val="00636251"/>
    <w:rsid w:val="0064513A"/>
    <w:rsid w:val="006629B8"/>
    <w:rsid w:val="006645AA"/>
    <w:rsid w:val="006772EC"/>
    <w:rsid w:val="00682146"/>
    <w:rsid w:val="0068223C"/>
    <w:rsid w:val="006875ED"/>
    <w:rsid w:val="006A133D"/>
    <w:rsid w:val="006A6C4A"/>
    <w:rsid w:val="006B33DE"/>
    <w:rsid w:val="006B40CF"/>
    <w:rsid w:val="006C1F75"/>
    <w:rsid w:val="006E2E31"/>
    <w:rsid w:val="0071684F"/>
    <w:rsid w:val="00721119"/>
    <w:rsid w:val="00731A76"/>
    <w:rsid w:val="007369C6"/>
    <w:rsid w:val="0074065B"/>
    <w:rsid w:val="00741F7F"/>
    <w:rsid w:val="00750DA6"/>
    <w:rsid w:val="007608D9"/>
    <w:rsid w:val="00774CF0"/>
    <w:rsid w:val="00781674"/>
    <w:rsid w:val="007873E6"/>
    <w:rsid w:val="00791005"/>
    <w:rsid w:val="007A794A"/>
    <w:rsid w:val="007C49A8"/>
    <w:rsid w:val="007C5A81"/>
    <w:rsid w:val="007D240F"/>
    <w:rsid w:val="007D3C3F"/>
    <w:rsid w:val="00806F6F"/>
    <w:rsid w:val="0081041F"/>
    <w:rsid w:val="008308C2"/>
    <w:rsid w:val="00845BC5"/>
    <w:rsid w:val="00857EA6"/>
    <w:rsid w:val="00871C59"/>
    <w:rsid w:val="0087395F"/>
    <w:rsid w:val="008870D8"/>
    <w:rsid w:val="008A0AC7"/>
    <w:rsid w:val="008A1C39"/>
    <w:rsid w:val="008B7194"/>
    <w:rsid w:val="008D1538"/>
    <w:rsid w:val="008D56CC"/>
    <w:rsid w:val="008E48F7"/>
    <w:rsid w:val="008E70CE"/>
    <w:rsid w:val="008F49D4"/>
    <w:rsid w:val="008F6902"/>
    <w:rsid w:val="00914055"/>
    <w:rsid w:val="0091434A"/>
    <w:rsid w:val="0091763A"/>
    <w:rsid w:val="00932B68"/>
    <w:rsid w:val="00933F82"/>
    <w:rsid w:val="009342A6"/>
    <w:rsid w:val="00956D79"/>
    <w:rsid w:val="00962588"/>
    <w:rsid w:val="0096518D"/>
    <w:rsid w:val="009B3B13"/>
    <w:rsid w:val="009D29A4"/>
    <w:rsid w:val="009E5BBF"/>
    <w:rsid w:val="00A41380"/>
    <w:rsid w:val="00A57E29"/>
    <w:rsid w:val="00A6513C"/>
    <w:rsid w:val="00A7092D"/>
    <w:rsid w:val="00A77ADB"/>
    <w:rsid w:val="00AB0E2A"/>
    <w:rsid w:val="00AC737D"/>
    <w:rsid w:val="00AE71B9"/>
    <w:rsid w:val="00AF3897"/>
    <w:rsid w:val="00B019AB"/>
    <w:rsid w:val="00B0705F"/>
    <w:rsid w:val="00B34F9C"/>
    <w:rsid w:val="00B435FD"/>
    <w:rsid w:val="00B610C9"/>
    <w:rsid w:val="00B6473D"/>
    <w:rsid w:val="00B84810"/>
    <w:rsid w:val="00B912D0"/>
    <w:rsid w:val="00BA51C0"/>
    <w:rsid w:val="00BF1217"/>
    <w:rsid w:val="00C02137"/>
    <w:rsid w:val="00C34D1D"/>
    <w:rsid w:val="00C47289"/>
    <w:rsid w:val="00C70850"/>
    <w:rsid w:val="00C8109A"/>
    <w:rsid w:val="00C845FA"/>
    <w:rsid w:val="00C925A1"/>
    <w:rsid w:val="00CC3BEE"/>
    <w:rsid w:val="00CD0AD4"/>
    <w:rsid w:val="00CF20A8"/>
    <w:rsid w:val="00D011C8"/>
    <w:rsid w:val="00D4727F"/>
    <w:rsid w:val="00D512F6"/>
    <w:rsid w:val="00D81C25"/>
    <w:rsid w:val="00D87BEA"/>
    <w:rsid w:val="00D97C08"/>
    <w:rsid w:val="00DA3672"/>
    <w:rsid w:val="00DA395F"/>
    <w:rsid w:val="00DB5361"/>
    <w:rsid w:val="00DB6564"/>
    <w:rsid w:val="00DD17C5"/>
    <w:rsid w:val="00DE215C"/>
    <w:rsid w:val="00DE786D"/>
    <w:rsid w:val="00DF0343"/>
    <w:rsid w:val="00DF1EE1"/>
    <w:rsid w:val="00E077FF"/>
    <w:rsid w:val="00E25702"/>
    <w:rsid w:val="00E27CB2"/>
    <w:rsid w:val="00E313F8"/>
    <w:rsid w:val="00E35A3C"/>
    <w:rsid w:val="00E547EA"/>
    <w:rsid w:val="00E630E2"/>
    <w:rsid w:val="00E810E1"/>
    <w:rsid w:val="00E96F51"/>
    <w:rsid w:val="00EB2320"/>
    <w:rsid w:val="00EB6267"/>
    <w:rsid w:val="00EE0D5A"/>
    <w:rsid w:val="00EF6323"/>
    <w:rsid w:val="00F020DD"/>
    <w:rsid w:val="00F107CD"/>
    <w:rsid w:val="00F53FEA"/>
    <w:rsid w:val="00F54E2A"/>
    <w:rsid w:val="00F57F93"/>
    <w:rsid w:val="00F94456"/>
    <w:rsid w:val="00FA47BD"/>
    <w:rsid w:val="00FB5747"/>
    <w:rsid w:val="00FC5E97"/>
    <w:rsid w:val="00FD0E2D"/>
    <w:rsid w:val="00FE2300"/>
    <w:rsid w:val="00FE5636"/>
    <w:rsid w:val="00FF23CE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994BB"/>
  <w15:docId w15:val="{203FFD55-480B-4FFB-819C-FF6B8310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9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9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6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9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9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9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690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B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36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3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380"/>
    <w:rPr>
      <w:b/>
      <w:bCs/>
    </w:rPr>
  </w:style>
  <w:style w:type="paragraph" w:styleId="Revision">
    <w:name w:val="Revision"/>
    <w:hidden/>
    <w:uiPriority w:val="99"/>
    <w:semiHidden/>
    <w:rsid w:val="00A41380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13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8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895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0D82-9C40-433C-8350-9619D3C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Stoker</dc:creator>
  <cp:keywords/>
  <dc:description/>
  <cp:lastModifiedBy>Lauren Mathis</cp:lastModifiedBy>
  <cp:revision>3</cp:revision>
  <cp:lastPrinted>2016-09-28T15:54:00Z</cp:lastPrinted>
  <dcterms:created xsi:type="dcterms:W3CDTF">2023-05-16T15:20:00Z</dcterms:created>
  <dcterms:modified xsi:type="dcterms:W3CDTF">2023-05-24T18:37:00Z</dcterms:modified>
</cp:coreProperties>
</file>