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3B99" w14:textId="77777777" w:rsidR="006C1F75" w:rsidRPr="00A57E29" w:rsidRDefault="006C1F75" w:rsidP="0080764B">
      <w:pPr>
        <w:pStyle w:val="Heading2"/>
        <w:spacing w:before="0" w:line="240" w:lineRule="auto"/>
        <w:contextualSpacing/>
        <w:rPr>
          <w:rFonts w:ascii="Avenir" w:hAnsi="Avenir"/>
          <w:color w:val="auto"/>
          <w:sz w:val="22"/>
          <w:szCs w:val="22"/>
        </w:rPr>
      </w:pPr>
      <w:r w:rsidRPr="00A57E29">
        <w:rPr>
          <w:rFonts w:ascii="Avenir" w:hAnsi="Avenir"/>
          <w:color w:val="auto"/>
          <w:sz w:val="22"/>
          <w:szCs w:val="22"/>
        </w:rPr>
        <w:t>Purpose</w:t>
      </w:r>
    </w:p>
    <w:p w14:paraId="29926477" w14:textId="77777777" w:rsidR="0080764B" w:rsidRDefault="0080764B" w:rsidP="0080764B">
      <w:pPr>
        <w:pStyle w:val="Heading1"/>
        <w:ind w:left="360"/>
        <w:contextualSpacing/>
        <w:rPr>
          <w:rFonts w:ascii="Georgia" w:hAnsi="Georgia" w:cs="Arial"/>
          <w:bCs/>
          <w:sz w:val="22"/>
        </w:rPr>
      </w:pPr>
    </w:p>
    <w:p w14:paraId="7E9F3332" w14:textId="0021BE69" w:rsidR="0051170F" w:rsidRPr="0051170F" w:rsidRDefault="0051170F" w:rsidP="0080764B">
      <w:pPr>
        <w:pStyle w:val="Heading1"/>
        <w:contextualSpacing/>
        <w:rPr>
          <w:rFonts w:ascii="Georgia" w:hAnsi="Georgia" w:cs="Arial"/>
          <w:sz w:val="22"/>
        </w:rPr>
      </w:pPr>
      <w:r w:rsidRPr="0051170F">
        <w:rPr>
          <w:rFonts w:ascii="Georgia" w:hAnsi="Georgia" w:cs="Arial"/>
          <w:bCs/>
          <w:sz w:val="22"/>
        </w:rPr>
        <w:t>To</w:t>
      </w:r>
      <w:r w:rsidRPr="0051170F">
        <w:rPr>
          <w:rFonts w:ascii="Georgia" w:hAnsi="Georgia" w:cs="Arial"/>
          <w:sz w:val="22"/>
        </w:rPr>
        <w:t xml:space="preserve"> improve safety and quality using a systematic, comprehensive, data-driven and proactive approach to assure and improve the care and quality of services. </w:t>
      </w:r>
    </w:p>
    <w:p w14:paraId="3C7C0478" w14:textId="77777777" w:rsidR="0051170F" w:rsidRDefault="0051170F" w:rsidP="0080764B">
      <w:pPr>
        <w:pStyle w:val="Heading1"/>
        <w:contextualSpacing/>
        <w:rPr>
          <w:rFonts w:ascii="Avenir" w:hAnsi="Avenir"/>
          <w:b/>
          <w:sz w:val="22"/>
          <w:szCs w:val="22"/>
        </w:rPr>
      </w:pPr>
    </w:p>
    <w:p w14:paraId="7CC43A72" w14:textId="77777777" w:rsidR="0051170F" w:rsidRDefault="0051170F" w:rsidP="0080764B">
      <w:pPr>
        <w:pStyle w:val="Heading1"/>
        <w:contextualSpacing/>
        <w:rPr>
          <w:rFonts w:ascii="Avenir" w:hAnsi="Avenir"/>
          <w:b/>
          <w:sz w:val="22"/>
          <w:szCs w:val="22"/>
        </w:rPr>
      </w:pPr>
      <w:r>
        <w:rPr>
          <w:rFonts w:ascii="Avenir" w:hAnsi="Avenir"/>
          <w:b/>
          <w:sz w:val="22"/>
          <w:szCs w:val="22"/>
        </w:rPr>
        <w:t>Vision and Mission</w:t>
      </w:r>
    </w:p>
    <w:p w14:paraId="3BDCDB72" w14:textId="77777777" w:rsidR="0080764B" w:rsidRDefault="0080764B" w:rsidP="0080764B">
      <w:pPr>
        <w:spacing w:after="0" w:line="240" w:lineRule="auto"/>
        <w:ind w:left="360"/>
        <w:contextualSpacing/>
        <w:rPr>
          <w:rFonts w:ascii="Georgia" w:hAnsi="Georgia"/>
        </w:rPr>
      </w:pPr>
    </w:p>
    <w:p w14:paraId="0F0312DD" w14:textId="6D42EF22" w:rsidR="0051170F" w:rsidRPr="0051170F" w:rsidRDefault="0051170F" w:rsidP="0080764B">
      <w:pPr>
        <w:spacing w:after="0" w:line="240" w:lineRule="auto"/>
        <w:contextualSpacing/>
        <w:rPr>
          <w:rFonts w:ascii="Georgia" w:hAnsi="Georgia"/>
        </w:rPr>
      </w:pPr>
      <w:r w:rsidRPr="0051170F">
        <w:rPr>
          <w:rFonts w:ascii="Georgia" w:hAnsi="Georgia"/>
        </w:rPr>
        <w:t>O</w:t>
      </w:r>
      <w:r>
        <w:rPr>
          <w:rFonts w:ascii="Georgia" w:hAnsi="Georgia"/>
        </w:rPr>
        <w:t>hio Living</w:t>
      </w:r>
      <w:r w:rsidRPr="0051170F">
        <w:rPr>
          <w:rFonts w:ascii="Georgia" w:hAnsi="Georgia"/>
        </w:rPr>
        <w:t xml:space="preserve"> Communities are committed to continually improving the way we care for and engage with our residents, caregivers and other partners so that we may realize our vision to be the leading provider of quality services to older adults in the Midwest. To do this, all employees will participate in ongoing quality assurance and performance improvement (QAPI) efforts which supp</w:t>
      </w:r>
      <w:r w:rsidR="002F45D8">
        <w:rPr>
          <w:rFonts w:ascii="Georgia" w:hAnsi="Georgia"/>
        </w:rPr>
        <w:t>ort our mission to provide</w:t>
      </w:r>
      <w:r w:rsidRPr="0051170F">
        <w:rPr>
          <w:rFonts w:ascii="Georgia" w:hAnsi="Georgia"/>
        </w:rPr>
        <w:t xml:space="preserve"> adults with caring and quality services toward the enhancement of physical, mental and spiritual well-being. </w:t>
      </w:r>
    </w:p>
    <w:p w14:paraId="03F76E0C" w14:textId="77777777" w:rsidR="0051170F" w:rsidRDefault="0051170F" w:rsidP="0080764B">
      <w:pPr>
        <w:pStyle w:val="Heading1"/>
        <w:contextualSpacing/>
        <w:rPr>
          <w:rFonts w:ascii="Avenir" w:hAnsi="Avenir"/>
          <w:b/>
          <w:sz w:val="22"/>
          <w:szCs w:val="22"/>
        </w:rPr>
      </w:pPr>
    </w:p>
    <w:p w14:paraId="464579F5" w14:textId="77777777" w:rsidR="006C1F75" w:rsidRPr="00A57E29" w:rsidRDefault="006C1F75" w:rsidP="0080764B">
      <w:pPr>
        <w:pStyle w:val="Heading1"/>
        <w:contextualSpacing/>
        <w:rPr>
          <w:rFonts w:ascii="Avenir" w:hAnsi="Avenir"/>
          <w:b/>
          <w:sz w:val="22"/>
          <w:szCs w:val="22"/>
        </w:rPr>
      </w:pPr>
      <w:r w:rsidRPr="00A57E29">
        <w:rPr>
          <w:rFonts w:ascii="Avenir" w:hAnsi="Avenir"/>
          <w:b/>
          <w:sz w:val="22"/>
          <w:szCs w:val="22"/>
        </w:rPr>
        <w:t xml:space="preserve">Procedure </w:t>
      </w:r>
    </w:p>
    <w:p w14:paraId="591E0E04" w14:textId="77777777" w:rsidR="0080764B" w:rsidRDefault="0080764B" w:rsidP="0080764B">
      <w:pPr>
        <w:pStyle w:val="Default"/>
        <w:ind w:left="360"/>
        <w:contextualSpacing/>
        <w:rPr>
          <w:rFonts w:ascii="Georgia" w:hAnsi="Georgia" w:cs="Arial"/>
          <w:sz w:val="22"/>
          <w:u w:val="single"/>
        </w:rPr>
      </w:pPr>
    </w:p>
    <w:p w14:paraId="72647D4C" w14:textId="26099822" w:rsidR="0051170F" w:rsidRDefault="0051170F" w:rsidP="0080764B">
      <w:pPr>
        <w:pStyle w:val="Default"/>
        <w:contextualSpacing/>
        <w:rPr>
          <w:rFonts w:ascii="Georgia" w:hAnsi="Georgia" w:cs="Arial"/>
          <w:sz w:val="22"/>
        </w:rPr>
      </w:pPr>
      <w:r w:rsidRPr="0051170F">
        <w:rPr>
          <w:rFonts w:ascii="Georgia" w:hAnsi="Georgia" w:cs="Arial"/>
          <w:sz w:val="22"/>
          <w:u w:val="single"/>
        </w:rPr>
        <w:t>Guiding Principle #1</w:t>
      </w:r>
      <w:r w:rsidRPr="0051170F">
        <w:rPr>
          <w:rFonts w:ascii="Georgia" w:hAnsi="Georgia" w:cs="Arial"/>
          <w:sz w:val="22"/>
        </w:rPr>
        <w:t xml:space="preserve">: QAPI has a prominent role in our management and Board functions, on par with monitoring reimbursement and maximizing revenue. </w:t>
      </w:r>
    </w:p>
    <w:p w14:paraId="0BCD5376" w14:textId="77777777" w:rsidR="0080764B" w:rsidRDefault="0080764B" w:rsidP="0080764B">
      <w:pPr>
        <w:pStyle w:val="Default"/>
        <w:contextualSpacing/>
        <w:rPr>
          <w:rFonts w:ascii="Georgia" w:hAnsi="Georgia" w:cs="Arial"/>
          <w:sz w:val="22"/>
          <w:u w:val="single"/>
        </w:rPr>
      </w:pPr>
    </w:p>
    <w:p w14:paraId="565EF3EE" w14:textId="710C9C19" w:rsidR="0051170F" w:rsidRDefault="0051170F" w:rsidP="0080764B">
      <w:pPr>
        <w:pStyle w:val="Default"/>
        <w:contextualSpacing/>
        <w:rPr>
          <w:rFonts w:ascii="Georgia" w:hAnsi="Georgia" w:cs="Arial"/>
          <w:sz w:val="22"/>
        </w:rPr>
      </w:pPr>
      <w:r w:rsidRPr="0051170F">
        <w:rPr>
          <w:rFonts w:ascii="Georgia" w:hAnsi="Georgia" w:cs="Arial"/>
          <w:sz w:val="22"/>
          <w:u w:val="single"/>
        </w:rPr>
        <w:t>Guiding Principle #2</w:t>
      </w:r>
      <w:r w:rsidRPr="0051170F">
        <w:rPr>
          <w:rFonts w:ascii="Georgia" w:hAnsi="Georgia" w:cs="Arial"/>
          <w:sz w:val="22"/>
        </w:rPr>
        <w:t>: O</w:t>
      </w:r>
      <w:r>
        <w:rPr>
          <w:rFonts w:ascii="Georgia" w:hAnsi="Georgia" w:cs="Arial"/>
          <w:sz w:val="22"/>
        </w:rPr>
        <w:t>hio Living</w:t>
      </w:r>
      <w:r w:rsidRPr="0051170F">
        <w:rPr>
          <w:rFonts w:ascii="Georgia" w:hAnsi="Georgia" w:cs="Arial"/>
          <w:sz w:val="22"/>
        </w:rPr>
        <w:t xml:space="preserve"> Communities uses quality assurance and performance improvement to make decisions and guide our day-to-day operations. </w:t>
      </w:r>
    </w:p>
    <w:p w14:paraId="13C0E1B5" w14:textId="77777777" w:rsidR="0051170F" w:rsidRPr="0051170F" w:rsidRDefault="0051170F" w:rsidP="0080764B">
      <w:pPr>
        <w:pStyle w:val="Default"/>
        <w:contextualSpacing/>
        <w:rPr>
          <w:rFonts w:ascii="Georgia" w:hAnsi="Georgia" w:cs="Arial"/>
          <w:sz w:val="22"/>
        </w:rPr>
      </w:pPr>
    </w:p>
    <w:p w14:paraId="699F93F9" w14:textId="77777777" w:rsidR="0051170F" w:rsidRDefault="0051170F" w:rsidP="0080764B">
      <w:pPr>
        <w:pStyle w:val="Default"/>
        <w:contextualSpacing/>
        <w:rPr>
          <w:rFonts w:ascii="Georgia" w:hAnsi="Georgia" w:cs="Arial"/>
          <w:sz w:val="22"/>
        </w:rPr>
      </w:pPr>
      <w:r w:rsidRPr="0051170F">
        <w:rPr>
          <w:rFonts w:ascii="Georgia" w:hAnsi="Georgia" w:cs="Arial"/>
          <w:sz w:val="22"/>
          <w:u w:val="single"/>
        </w:rPr>
        <w:t>Guiding Principle #3</w:t>
      </w:r>
      <w:r w:rsidRPr="0051170F">
        <w:rPr>
          <w:rFonts w:ascii="Georgia" w:hAnsi="Georgia" w:cs="Arial"/>
          <w:sz w:val="22"/>
        </w:rPr>
        <w:t xml:space="preserve">: The outcome of QAPI in our organization is the quality of care </w:t>
      </w:r>
      <w:r w:rsidR="002F45D8">
        <w:rPr>
          <w:rFonts w:ascii="Georgia" w:hAnsi="Georgia" w:cs="Arial"/>
          <w:sz w:val="22"/>
        </w:rPr>
        <w:t xml:space="preserve">and services </w:t>
      </w:r>
      <w:r w:rsidRPr="0051170F">
        <w:rPr>
          <w:rFonts w:ascii="Georgia" w:hAnsi="Georgia" w:cs="Arial"/>
          <w:sz w:val="22"/>
        </w:rPr>
        <w:t xml:space="preserve">and the quality of life of our residents. </w:t>
      </w:r>
    </w:p>
    <w:p w14:paraId="29FCB2A4" w14:textId="77777777" w:rsidR="0051170F" w:rsidRPr="0051170F" w:rsidRDefault="0051170F" w:rsidP="0080764B">
      <w:pPr>
        <w:pStyle w:val="Default"/>
        <w:contextualSpacing/>
        <w:rPr>
          <w:rFonts w:ascii="Georgia" w:hAnsi="Georgia" w:cs="Arial"/>
          <w:sz w:val="22"/>
        </w:rPr>
      </w:pPr>
    </w:p>
    <w:p w14:paraId="5E5E08BB" w14:textId="77777777" w:rsidR="0051170F" w:rsidRDefault="0051170F" w:rsidP="0080764B">
      <w:pPr>
        <w:pStyle w:val="Default"/>
        <w:contextualSpacing/>
        <w:rPr>
          <w:rFonts w:ascii="Georgia" w:hAnsi="Georgia" w:cs="Arial"/>
          <w:sz w:val="22"/>
        </w:rPr>
      </w:pPr>
      <w:r w:rsidRPr="0051170F">
        <w:rPr>
          <w:rFonts w:ascii="Georgia" w:hAnsi="Georgia" w:cs="Arial"/>
          <w:sz w:val="22"/>
          <w:u w:val="single"/>
        </w:rPr>
        <w:t>Guiding Principle #4</w:t>
      </w:r>
      <w:r w:rsidRPr="0051170F">
        <w:rPr>
          <w:rFonts w:ascii="Georgia" w:hAnsi="Georgia" w:cs="Arial"/>
          <w:sz w:val="22"/>
        </w:rPr>
        <w:t>: In O</w:t>
      </w:r>
      <w:r>
        <w:rPr>
          <w:rFonts w:ascii="Georgia" w:hAnsi="Georgia" w:cs="Arial"/>
          <w:sz w:val="22"/>
        </w:rPr>
        <w:t>hio Living</w:t>
      </w:r>
      <w:r w:rsidRPr="0051170F">
        <w:rPr>
          <w:rFonts w:ascii="Georgia" w:hAnsi="Georgia" w:cs="Arial"/>
          <w:sz w:val="22"/>
        </w:rPr>
        <w:t xml:space="preserve"> Communities, QAPI includes all employees, all departments and all services provided. </w:t>
      </w:r>
    </w:p>
    <w:p w14:paraId="5881CEE4" w14:textId="77777777" w:rsidR="0051170F" w:rsidRPr="0051170F" w:rsidRDefault="0051170F" w:rsidP="0080764B">
      <w:pPr>
        <w:pStyle w:val="Default"/>
        <w:contextualSpacing/>
        <w:rPr>
          <w:rFonts w:ascii="Georgia" w:hAnsi="Georgia" w:cs="Arial"/>
          <w:sz w:val="22"/>
        </w:rPr>
      </w:pPr>
    </w:p>
    <w:p w14:paraId="06EADC52" w14:textId="77777777" w:rsidR="0051170F" w:rsidRPr="0051170F" w:rsidRDefault="0051170F" w:rsidP="0080764B">
      <w:pPr>
        <w:pStyle w:val="Default"/>
        <w:contextualSpacing/>
        <w:rPr>
          <w:rFonts w:ascii="Georgia" w:hAnsi="Georgia" w:cs="Arial"/>
          <w:sz w:val="22"/>
        </w:rPr>
      </w:pPr>
      <w:r w:rsidRPr="0051170F">
        <w:rPr>
          <w:rFonts w:ascii="Georgia" w:hAnsi="Georgia" w:cs="Arial"/>
          <w:sz w:val="22"/>
          <w:u w:val="single"/>
        </w:rPr>
        <w:t>Guiding Principle #5</w:t>
      </w:r>
      <w:r w:rsidRPr="0051170F">
        <w:rPr>
          <w:rFonts w:ascii="Georgia" w:hAnsi="Georgia" w:cs="Arial"/>
          <w:sz w:val="22"/>
        </w:rPr>
        <w:t xml:space="preserve">: QAPI focuses on systems and processes, rather than individuals. The emphasis is on identifying system gaps and failures and not on blaming individuals. </w:t>
      </w:r>
      <w:bookmarkStart w:id="0" w:name="_GoBack"/>
      <w:bookmarkEnd w:id="0"/>
    </w:p>
    <w:p w14:paraId="7B12E0F2" w14:textId="77777777" w:rsidR="0051170F" w:rsidRDefault="0051170F" w:rsidP="0080764B">
      <w:pPr>
        <w:pStyle w:val="Default"/>
        <w:contextualSpacing/>
        <w:rPr>
          <w:rFonts w:ascii="Georgia" w:hAnsi="Georgia" w:cs="Arial"/>
          <w:sz w:val="22"/>
        </w:rPr>
      </w:pPr>
      <w:r w:rsidRPr="0051170F">
        <w:rPr>
          <w:rFonts w:ascii="Georgia" w:hAnsi="Georgia" w:cs="Arial"/>
          <w:sz w:val="22"/>
          <w:u w:val="single"/>
        </w:rPr>
        <w:lastRenderedPageBreak/>
        <w:t>Guiding Principle #6</w:t>
      </w:r>
      <w:r w:rsidRPr="0051170F">
        <w:rPr>
          <w:rFonts w:ascii="Georgia" w:hAnsi="Georgia" w:cs="Arial"/>
          <w:sz w:val="22"/>
        </w:rPr>
        <w:t>: O</w:t>
      </w:r>
      <w:r>
        <w:rPr>
          <w:rFonts w:ascii="Georgia" w:hAnsi="Georgia" w:cs="Arial"/>
          <w:sz w:val="22"/>
        </w:rPr>
        <w:t>hio Living</w:t>
      </w:r>
      <w:r w:rsidRPr="0051170F">
        <w:rPr>
          <w:rFonts w:ascii="Georgia" w:hAnsi="Georgia" w:cs="Arial"/>
          <w:sz w:val="22"/>
        </w:rPr>
        <w:t xml:space="preserve"> Communities makes decisions based on data, which includes the input and experience of caregivers, residents, health care practitioners, families, and other stakeholders. </w:t>
      </w:r>
    </w:p>
    <w:p w14:paraId="1E4C95BC" w14:textId="77777777" w:rsidR="0051170F" w:rsidRPr="0051170F" w:rsidRDefault="0051170F" w:rsidP="0080764B">
      <w:pPr>
        <w:pStyle w:val="Default"/>
        <w:spacing w:after="100"/>
        <w:contextualSpacing/>
        <w:rPr>
          <w:rFonts w:ascii="Georgia" w:hAnsi="Georgia" w:cs="Arial"/>
          <w:sz w:val="22"/>
        </w:rPr>
      </w:pPr>
    </w:p>
    <w:p w14:paraId="7B18FD79" w14:textId="77777777" w:rsidR="0051170F" w:rsidRDefault="0051170F" w:rsidP="0080764B">
      <w:pPr>
        <w:pStyle w:val="Default"/>
        <w:spacing w:after="100"/>
        <w:contextualSpacing/>
        <w:rPr>
          <w:rFonts w:ascii="Georgia" w:hAnsi="Georgia" w:cs="Arial"/>
          <w:sz w:val="22"/>
        </w:rPr>
      </w:pPr>
      <w:r w:rsidRPr="0051170F">
        <w:rPr>
          <w:rFonts w:ascii="Georgia" w:hAnsi="Georgia" w:cs="Arial"/>
          <w:sz w:val="22"/>
          <w:u w:val="single"/>
        </w:rPr>
        <w:t>Guiding Principle #7</w:t>
      </w:r>
      <w:r w:rsidRPr="0051170F">
        <w:rPr>
          <w:rFonts w:ascii="Georgia" w:hAnsi="Georgia" w:cs="Arial"/>
          <w:sz w:val="22"/>
        </w:rPr>
        <w:t>: O</w:t>
      </w:r>
      <w:r>
        <w:rPr>
          <w:rFonts w:ascii="Georgia" w:hAnsi="Georgia" w:cs="Arial"/>
          <w:sz w:val="22"/>
        </w:rPr>
        <w:t xml:space="preserve">hio Living </w:t>
      </w:r>
      <w:r w:rsidRPr="0051170F">
        <w:rPr>
          <w:rFonts w:ascii="Georgia" w:hAnsi="Georgia" w:cs="Arial"/>
          <w:sz w:val="22"/>
        </w:rPr>
        <w:t xml:space="preserve">Communities sets goals for performance and measures progress toward those goals. </w:t>
      </w:r>
    </w:p>
    <w:p w14:paraId="08C1034C" w14:textId="77777777" w:rsidR="0051170F" w:rsidRPr="0051170F" w:rsidRDefault="0051170F" w:rsidP="0080764B">
      <w:pPr>
        <w:pStyle w:val="Default"/>
        <w:spacing w:after="100"/>
        <w:contextualSpacing/>
        <w:rPr>
          <w:rFonts w:ascii="Georgia" w:hAnsi="Georgia" w:cs="Arial"/>
          <w:sz w:val="22"/>
        </w:rPr>
      </w:pPr>
    </w:p>
    <w:p w14:paraId="6FA8234B" w14:textId="77777777" w:rsidR="0051170F" w:rsidRDefault="0051170F" w:rsidP="0080764B">
      <w:pPr>
        <w:pStyle w:val="Default"/>
        <w:spacing w:after="100"/>
        <w:contextualSpacing/>
        <w:rPr>
          <w:rFonts w:ascii="Georgia" w:hAnsi="Georgia" w:cs="Arial"/>
          <w:sz w:val="22"/>
        </w:rPr>
      </w:pPr>
      <w:r w:rsidRPr="0051170F">
        <w:rPr>
          <w:rFonts w:ascii="Georgia" w:hAnsi="Georgia" w:cs="Arial"/>
          <w:sz w:val="22"/>
          <w:u w:val="single"/>
        </w:rPr>
        <w:t>Guiding Principle #8</w:t>
      </w:r>
      <w:r w:rsidRPr="0051170F">
        <w:rPr>
          <w:rFonts w:ascii="Georgia" w:hAnsi="Georgia" w:cs="Arial"/>
          <w:sz w:val="22"/>
        </w:rPr>
        <w:t>: O</w:t>
      </w:r>
      <w:r>
        <w:rPr>
          <w:rFonts w:ascii="Georgia" w:hAnsi="Georgia" w:cs="Arial"/>
          <w:sz w:val="22"/>
        </w:rPr>
        <w:t>hio Living</w:t>
      </w:r>
      <w:r w:rsidRPr="0051170F">
        <w:rPr>
          <w:rFonts w:ascii="Georgia" w:hAnsi="Georgia" w:cs="Arial"/>
          <w:sz w:val="22"/>
        </w:rPr>
        <w:t xml:space="preserve"> Communities supports performance improvement by encouraging our employees to support each other as well as be accountable for their own professional performance and practice. </w:t>
      </w:r>
    </w:p>
    <w:p w14:paraId="205EE64A" w14:textId="77777777" w:rsidR="0051170F" w:rsidRPr="0051170F" w:rsidRDefault="0051170F" w:rsidP="0080764B">
      <w:pPr>
        <w:pStyle w:val="Default"/>
        <w:spacing w:after="100"/>
        <w:contextualSpacing/>
        <w:rPr>
          <w:rFonts w:ascii="Georgia" w:hAnsi="Georgia" w:cs="Arial"/>
          <w:sz w:val="22"/>
        </w:rPr>
      </w:pPr>
    </w:p>
    <w:p w14:paraId="73B56A0A" w14:textId="77777777" w:rsidR="007D240F" w:rsidRDefault="0051170F" w:rsidP="0080764B">
      <w:pPr>
        <w:pStyle w:val="Default"/>
        <w:spacing w:after="100"/>
        <w:contextualSpacing/>
        <w:rPr>
          <w:rFonts w:ascii="Georgia" w:hAnsi="Georgia" w:cs="Arial"/>
          <w:sz w:val="22"/>
        </w:rPr>
      </w:pPr>
      <w:r w:rsidRPr="0051170F">
        <w:rPr>
          <w:rFonts w:ascii="Georgia" w:hAnsi="Georgia" w:cs="Arial"/>
          <w:sz w:val="22"/>
          <w:u w:val="single"/>
        </w:rPr>
        <w:t>Guiding Principle #9</w:t>
      </w:r>
      <w:r w:rsidRPr="0051170F">
        <w:rPr>
          <w:rFonts w:ascii="Georgia" w:hAnsi="Georgia" w:cs="Arial"/>
          <w:sz w:val="22"/>
        </w:rPr>
        <w:t>: O</w:t>
      </w:r>
      <w:r>
        <w:rPr>
          <w:rFonts w:ascii="Georgia" w:hAnsi="Georgia" w:cs="Arial"/>
          <w:sz w:val="22"/>
        </w:rPr>
        <w:t>hio Living</w:t>
      </w:r>
      <w:r w:rsidRPr="0051170F">
        <w:rPr>
          <w:rFonts w:ascii="Georgia" w:hAnsi="Georgia" w:cs="Arial"/>
          <w:sz w:val="22"/>
        </w:rPr>
        <w:t xml:space="preserve"> Communities has a culture that encourages, not punishes, employees who identify errors or system breakdowns. </w:t>
      </w:r>
    </w:p>
    <w:p w14:paraId="11B1F493" w14:textId="77777777" w:rsidR="0051170F" w:rsidRDefault="0051170F" w:rsidP="0051170F">
      <w:pPr>
        <w:pStyle w:val="Default"/>
        <w:spacing w:after="100"/>
        <w:contextualSpacing/>
        <w:rPr>
          <w:rFonts w:ascii="Georgia" w:hAnsi="Georgia" w:cs="Arial"/>
          <w:sz w:val="22"/>
          <w:u w:val="single"/>
        </w:rPr>
      </w:pPr>
    </w:p>
    <w:p w14:paraId="73007774" w14:textId="77777777" w:rsidR="0051170F" w:rsidRPr="0051170F" w:rsidRDefault="0051170F" w:rsidP="0051170F">
      <w:pPr>
        <w:pStyle w:val="Default"/>
        <w:spacing w:after="100"/>
        <w:contextualSpacing/>
        <w:rPr>
          <w:rFonts w:ascii="Avenir" w:hAnsi="Avenir" w:cs="Arial"/>
          <w:b/>
          <w:sz w:val="22"/>
          <w:szCs w:val="22"/>
        </w:rPr>
      </w:pPr>
      <w:r>
        <w:rPr>
          <w:rFonts w:ascii="Avenir" w:hAnsi="Avenir" w:cs="Arial"/>
          <w:b/>
          <w:sz w:val="22"/>
          <w:szCs w:val="22"/>
        </w:rPr>
        <w:t>Scope</w:t>
      </w:r>
    </w:p>
    <w:p w14:paraId="730B61C8" w14:textId="77777777" w:rsidR="0080764B" w:rsidRDefault="0080764B" w:rsidP="0051170F">
      <w:pPr>
        <w:pStyle w:val="Default"/>
        <w:spacing w:after="100"/>
        <w:ind w:left="360"/>
        <w:contextualSpacing/>
        <w:rPr>
          <w:rFonts w:ascii="Georgia" w:hAnsi="Georgia" w:cs="Arial"/>
          <w:sz w:val="22"/>
          <w:szCs w:val="22"/>
        </w:rPr>
      </w:pPr>
    </w:p>
    <w:p w14:paraId="73F384FD" w14:textId="624B04FE"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 xml:space="preserve">Our quality assurance and performance improvement </w:t>
      </w:r>
      <w:proofErr w:type="gramStart"/>
      <w:r w:rsidRPr="0051170F">
        <w:rPr>
          <w:rFonts w:ascii="Georgia" w:hAnsi="Georgia" w:cs="Arial"/>
          <w:sz w:val="22"/>
          <w:szCs w:val="22"/>
        </w:rPr>
        <w:t>is</w:t>
      </w:r>
      <w:proofErr w:type="gramEnd"/>
      <w:r w:rsidRPr="0051170F">
        <w:rPr>
          <w:rFonts w:ascii="Georgia" w:hAnsi="Georgia" w:cs="Arial"/>
          <w:sz w:val="22"/>
          <w:szCs w:val="22"/>
        </w:rPr>
        <w:t xml:space="preserve"> integrated into all care and services that impact clinical care, quality of life, resident choice, and care transitions. </w:t>
      </w:r>
      <w:r w:rsidRPr="0051170F">
        <w:rPr>
          <w:rFonts w:ascii="Georgia" w:hAnsi="Georgia"/>
          <w:sz w:val="22"/>
          <w:szCs w:val="22"/>
        </w:rPr>
        <w:t xml:space="preserve">We will </w:t>
      </w:r>
      <w:r w:rsidRPr="0051170F">
        <w:rPr>
          <w:rStyle w:val="A1"/>
          <w:rFonts w:ascii="Georgia" w:hAnsi="Georgia"/>
          <w:sz w:val="22"/>
          <w:szCs w:val="22"/>
        </w:rPr>
        <w:t xml:space="preserve">assess, monitor and improve performance of the following </w:t>
      </w:r>
      <w:r w:rsidRPr="0051170F">
        <w:rPr>
          <w:rFonts w:ascii="Georgia" w:hAnsi="Georgia" w:cs="Arial"/>
          <w:sz w:val="22"/>
          <w:szCs w:val="22"/>
        </w:rPr>
        <w:t>care and services that we provide: clinical/nursing, culinary, housekeeping, laundry, environmental, social services, transportation, programming, therapies, spiritual support and dementia care. O</w:t>
      </w:r>
      <w:r>
        <w:rPr>
          <w:rFonts w:ascii="Georgia" w:hAnsi="Georgia" w:cs="Arial"/>
          <w:sz w:val="22"/>
          <w:szCs w:val="22"/>
        </w:rPr>
        <w:t>hio Living</w:t>
      </w:r>
      <w:r w:rsidRPr="0051170F">
        <w:rPr>
          <w:rFonts w:ascii="Georgia" w:hAnsi="Georgia" w:cs="Arial"/>
          <w:sz w:val="22"/>
          <w:szCs w:val="22"/>
        </w:rPr>
        <w:t xml:space="preserve"> Communities aim for safety and high quality with all clinical interventions while emphasizing autonomy and choice for residents (or resident’s agents).</w:t>
      </w:r>
    </w:p>
    <w:p w14:paraId="6041D4D2" w14:textId="77777777" w:rsidR="0051170F" w:rsidRDefault="0051170F" w:rsidP="0080764B">
      <w:pPr>
        <w:pStyle w:val="Default"/>
        <w:contextualSpacing/>
        <w:rPr>
          <w:rFonts w:ascii="Avenir" w:hAnsi="Avenir" w:cs="Arial"/>
          <w:b/>
          <w:sz w:val="22"/>
          <w:szCs w:val="22"/>
        </w:rPr>
      </w:pPr>
    </w:p>
    <w:p w14:paraId="588E6051" w14:textId="77777777" w:rsidR="0051170F" w:rsidRDefault="0051170F" w:rsidP="0080764B">
      <w:pPr>
        <w:pStyle w:val="Default"/>
        <w:contextualSpacing/>
        <w:rPr>
          <w:rFonts w:ascii="Georgia" w:hAnsi="Georgia" w:cs="Arial"/>
          <w:b/>
          <w:bCs/>
          <w:caps/>
        </w:rPr>
      </w:pPr>
      <w:r>
        <w:rPr>
          <w:rFonts w:ascii="Avenir" w:hAnsi="Avenir" w:cs="Arial"/>
          <w:b/>
          <w:sz w:val="22"/>
          <w:szCs w:val="22"/>
        </w:rPr>
        <w:t xml:space="preserve">Guidelines for Governance and Leadership </w:t>
      </w:r>
    </w:p>
    <w:p w14:paraId="7BEA070C" w14:textId="77777777" w:rsidR="0080764B" w:rsidRDefault="0080764B" w:rsidP="0080764B">
      <w:pPr>
        <w:pStyle w:val="Default"/>
        <w:ind w:left="360"/>
        <w:contextualSpacing/>
        <w:rPr>
          <w:rFonts w:ascii="Georgia" w:hAnsi="Georgia" w:cs="Arial"/>
          <w:sz w:val="22"/>
          <w:szCs w:val="22"/>
        </w:rPr>
      </w:pPr>
    </w:p>
    <w:p w14:paraId="6911F012" w14:textId="7B796A25"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The activities of the quality assurance and performance improvement programs will be reported at every quarterly QAPI meeting. The facility leadership team will attend the QAPI meetings</w:t>
      </w:r>
      <w:r w:rsidR="009461F5">
        <w:rPr>
          <w:rFonts w:ascii="Georgia" w:hAnsi="Georgia" w:cs="Arial"/>
          <w:sz w:val="22"/>
          <w:szCs w:val="22"/>
        </w:rPr>
        <w:t xml:space="preserve"> including the Infection Preventionist</w:t>
      </w:r>
      <w:r w:rsidRPr="0051170F">
        <w:rPr>
          <w:rFonts w:ascii="Georgia" w:hAnsi="Georgia" w:cs="Arial"/>
          <w:sz w:val="22"/>
          <w:szCs w:val="22"/>
        </w:rPr>
        <w:t>. The Administrator is responsible for QAPI coordination and leadership. An on-line QAPI training course will be assigned to staff initially and upon hire. Proficiency will be evaluated by a quiz at the end of the training.</w:t>
      </w:r>
    </w:p>
    <w:p w14:paraId="7033CAE9" w14:textId="77777777" w:rsidR="0051170F" w:rsidRPr="0051170F" w:rsidRDefault="0051170F" w:rsidP="0080764B">
      <w:pPr>
        <w:pStyle w:val="Default"/>
        <w:contextualSpacing/>
        <w:rPr>
          <w:rFonts w:ascii="Georgia" w:hAnsi="Georgia" w:cs="Arial"/>
          <w:sz w:val="22"/>
          <w:szCs w:val="22"/>
        </w:rPr>
      </w:pPr>
    </w:p>
    <w:p w14:paraId="0DFC4DD3" w14:textId="77777777" w:rsidR="0051170F" w:rsidRPr="0051170F" w:rsidRDefault="0051170F" w:rsidP="0080764B">
      <w:pPr>
        <w:pStyle w:val="Default"/>
        <w:contextualSpacing/>
        <w:rPr>
          <w:rFonts w:ascii="Georgia" w:hAnsi="Georgia"/>
          <w:sz w:val="22"/>
          <w:szCs w:val="22"/>
        </w:rPr>
      </w:pPr>
      <w:r w:rsidRPr="0051170F">
        <w:rPr>
          <w:rFonts w:ascii="Georgia" w:hAnsi="Georgia" w:cs="Arial"/>
          <w:sz w:val="22"/>
          <w:szCs w:val="22"/>
        </w:rPr>
        <w:t>Each staff member will be scheduled the appropriate amount of time for QAPI training. Annually, each community budgets for the equipment, training and staff re</w:t>
      </w:r>
      <w:r w:rsidR="00673FC2">
        <w:rPr>
          <w:rFonts w:ascii="Georgia" w:hAnsi="Georgia" w:cs="Arial"/>
          <w:sz w:val="22"/>
          <w:szCs w:val="22"/>
        </w:rPr>
        <w:t>placement hours</w:t>
      </w:r>
      <w:r w:rsidRPr="0051170F">
        <w:rPr>
          <w:rFonts w:ascii="Georgia" w:hAnsi="Georgia" w:cs="Arial"/>
          <w:sz w:val="22"/>
          <w:szCs w:val="22"/>
        </w:rPr>
        <w:t xml:space="preserve">. </w:t>
      </w:r>
    </w:p>
    <w:p w14:paraId="234250D3" w14:textId="77777777" w:rsidR="0051170F" w:rsidRPr="0051170F" w:rsidRDefault="0051170F" w:rsidP="0080764B">
      <w:pPr>
        <w:pStyle w:val="Default"/>
        <w:contextualSpacing/>
        <w:rPr>
          <w:rFonts w:ascii="Georgia" w:hAnsi="Georgia"/>
          <w:sz w:val="22"/>
          <w:szCs w:val="22"/>
        </w:rPr>
      </w:pPr>
    </w:p>
    <w:p w14:paraId="422378D5" w14:textId="77777777"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The Medical Director</w:t>
      </w:r>
      <w:r w:rsidR="00820630">
        <w:rPr>
          <w:rFonts w:ascii="Georgia" w:hAnsi="Georgia" w:cs="Arial"/>
          <w:sz w:val="22"/>
          <w:szCs w:val="22"/>
        </w:rPr>
        <w:t xml:space="preserve"> </w:t>
      </w:r>
      <w:r w:rsidR="00820630" w:rsidRPr="005B18D2">
        <w:rPr>
          <w:rFonts w:ascii="Georgia" w:hAnsi="Georgia" w:cs="Arial"/>
          <w:sz w:val="22"/>
          <w:szCs w:val="22"/>
        </w:rPr>
        <w:t>or designee</w:t>
      </w:r>
      <w:r w:rsidRPr="0051170F">
        <w:rPr>
          <w:rFonts w:ascii="Georgia" w:hAnsi="Georgia" w:cs="Arial"/>
          <w:sz w:val="22"/>
          <w:szCs w:val="22"/>
        </w:rPr>
        <w:t xml:space="preserve">, Administrator and Director of Nursing will be appointed as members of the steering Committee and will attend the quarterly QAPI meetings (formally the QAA meeting). The team will meet monthly to review performance improvement projects (new and in process). The QAPI Plan addresses the processes used to identify and create PIPs. </w:t>
      </w:r>
    </w:p>
    <w:p w14:paraId="65DF5679" w14:textId="77777777" w:rsidR="0051170F" w:rsidRPr="0051170F" w:rsidRDefault="0051170F" w:rsidP="0080764B">
      <w:pPr>
        <w:pStyle w:val="Default"/>
        <w:contextualSpacing/>
        <w:rPr>
          <w:rFonts w:ascii="Georgia" w:hAnsi="Georgia" w:cs="Arial"/>
          <w:sz w:val="22"/>
          <w:szCs w:val="22"/>
        </w:rPr>
      </w:pPr>
    </w:p>
    <w:p w14:paraId="44054AA8" w14:textId="026A96AB"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The administrator will report QAPI activities</w:t>
      </w:r>
      <w:r w:rsidR="00EA7562">
        <w:rPr>
          <w:rFonts w:ascii="Georgia" w:hAnsi="Georgia" w:cs="Arial"/>
          <w:sz w:val="22"/>
          <w:szCs w:val="22"/>
        </w:rPr>
        <w:t xml:space="preserve"> and program improvement projects</w:t>
      </w:r>
      <w:r w:rsidRPr="0051170F">
        <w:rPr>
          <w:rFonts w:ascii="Georgia" w:hAnsi="Georgia" w:cs="Arial"/>
          <w:sz w:val="22"/>
          <w:szCs w:val="22"/>
        </w:rPr>
        <w:t xml:space="preserve"> to the Executive Director</w:t>
      </w:r>
      <w:r w:rsidR="00EA7562">
        <w:rPr>
          <w:rFonts w:ascii="Georgia" w:hAnsi="Georgia" w:cs="Arial"/>
          <w:sz w:val="22"/>
          <w:szCs w:val="22"/>
        </w:rPr>
        <w:t xml:space="preserve"> who is responsible to define, implement and maintain the Quality Assurance and Improvement program. </w:t>
      </w:r>
    </w:p>
    <w:p w14:paraId="1A0DDBAF" w14:textId="77777777" w:rsidR="0051170F" w:rsidRPr="0051170F" w:rsidRDefault="0051170F" w:rsidP="0080764B">
      <w:pPr>
        <w:autoSpaceDE w:val="0"/>
        <w:autoSpaceDN w:val="0"/>
        <w:adjustRightInd w:val="0"/>
        <w:spacing w:after="0" w:line="240" w:lineRule="auto"/>
        <w:contextualSpacing/>
        <w:rPr>
          <w:rFonts w:ascii="Georgia" w:hAnsi="Georgia" w:cs="Futura Std Medium"/>
          <w:color w:val="000000"/>
        </w:rPr>
      </w:pPr>
    </w:p>
    <w:p w14:paraId="20B19B72" w14:textId="77777777" w:rsidR="0051170F" w:rsidRPr="0051170F" w:rsidRDefault="0051170F" w:rsidP="0080764B">
      <w:pPr>
        <w:autoSpaceDE w:val="0"/>
        <w:autoSpaceDN w:val="0"/>
        <w:adjustRightInd w:val="0"/>
        <w:spacing w:after="0" w:line="240" w:lineRule="auto"/>
        <w:contextualSpacing/>
        <w:rPr>
          <w:rFonts w:ascii="Avenir" w:hAnsi="Avenir" w:cs="Arial"/>
          <w:b/>
        </w:rPr>
      </w:pPr>
      <w:r>
        <w:rPr>
          <w:rFonts w:ascii="Avenir" w:hAnsi="Avenir" w:cs="Arial"/>
          <w:b/>
        </w:rPr>
        <w:t>Feedback, Data Systems, and Monitoring</w:t>
      </w:r>
    </w:p>
    <w:p w14:paraId="7AD6A741" w14:textId="77777777" w:rsidR="0080764B" w:rsidRDefault="0080764B" w:rsidP="0080764B">
      <w:pPr>
        <w:pStyle w:val="ListParagraph"/>
        <w:spacing w:after="0" w:line="240" w:lineRule="auto"/>
        <w:ind w:left="360"/>
        <w:rPr>
          <w:rFonts w:ascii="Georgia" w:hAnsi="Georgia" w:cs="Arial"/>
        </w:rPr>
      </w:pPr>
    </w:p>
    <w:p w14:paraId="44F120FA" w14:textId="77777777" w:rsidR="0080764B" w:rsidRDefault="0051170F" w:rsidP="0080764B">
      <w:pPr>
        <w:pStyle w:val="ListParagraph"/>
        <w:spacing w:after="0" w:line="240" w:lineRule="auto"/>
        <w:ind w:left="0"/>
        <w:rPr>
          <w:rFonts w:ascii="Georgia" w:hAnsi="Georgia" w:cs="Arial"/>
        </w:rPr>
        <w:sectPr w:rsidR="0080764B" w:rsidSect="0080764B">
          <w:headerReference w:type="default" r:id="rId7"/>
          <w:footerReference w:type="even" r:id="rId8"/>
          <w:footerReference w:type="default" r:id="rId9"/>
          <w:pgSz w:w="12240" w:h="15840"/>
          <w:pgMar w:top="1440" w:right="1440" w:bottom="1440" w:left="1440" w:header="720" w:footer="0" w:gutter="0"/>
          <w:cols w:space="720"/>
          <w:docGrid w:linePitch="360"/>
        </w:sectPr>
      </w:pPr>
      <w:r w:rsidRPr="0051170F">
        <w:rPr>
          <w:rFonts w:ascii="Georgia" w:hAnsi="Georgia" w:cs="Arial"/>
        </w:rPr>
        <w:t xml:space="preserve">The steering committee with suggestions and input from staff, residents, families, and vendors, will decide what data to monitor routinely such as falls, pressure ulcers, antipsychotic medications, complaints from residents and families, re-hospitalizations, resident satisfaction surveys, quality measures, business processes, staff turnover, on the job injuries, etc. This </w:t>
      </w:r>
    </w:p>
    <w:p w14:paraId="58A53A35" w14:textId="00B969FB" w:rsidR="0051170F" w:rsidRPr="0051170F" w:rsidRDefault="0051170F" w:rsidP="0080764B">
      <w:pPr>
        <w:pStyle w:val="ListParagraph"/>
        <w:spacing w:after="0" w:line="240" w:lineRule="auto"/>
        <w:ind w:left="0"/>
        <w:rPr>
          <w:rFonts w:ascii="Georgia" w:hAnsi="Georgia" w:cs="Arial"/>
        </w:rPr>
      </w:pPr>
      <w:r w:rsidRPr="0051170F">
        <w:rPr>
          <w:rFonts w:ascii="Georgia" w:hAnsi="Georgia" w:cs="Arial"/>
        </w:rPr>
        <w:lastRenderedPageBreak/>
        <w:t>information can come from these sources, in-person, in writing, by email, by telephone, through reports run in various systems (</w:t>
      </w:r>
      <w:r w:rsidR="00DB524E">
        <w:rPr>
          <w:rFonts w:ascii="Georgia" w:hAnsi="Georgia" w:cs="Arial"/>
        </w:rPr>
        <w:t>MDS Intelligence</w:t>
      </w:r>
      <w:r w:rsidRPr="0051170F">
        <w:rPr>
          <w:rFonts w:ascii="Georgia" w:hAnsi="Georgia" w:cs="Arial"/>
        </w:rPr>
        <w:t xml:space="preserve">, MatrixCare, EIDC/ODH). </w:t>
      </w:r>
    </w:p>
    <w:p w14:paraId="55B6DC45" w14:textId="77777777" w:rsidR="0051170F" w:rsidRDefault="0051170F" w:rsidP="0080764B">
      <w:pPr>
        <w:autoSpaceDE w:val="0"/>
        <w:autoSpaceDN w:val="0"/>
        <w:adjustRightInd w:val="0"/>
        <w:spacing w:after="0" w:line="240" w:lineRule="auto"/>
        <w:contextualSpacing/>
        <w:rPr>
          <w:rFonts w:ascii="Georgia" w:hAnsi="Georgia" w:cs="Arial"/>
          <w:b/>
          <w:bCs/>
          <w:caps/>
          <w:color w:val="000000"/>
        </w:rPr>
      </w:pPr>
    </w:p>
    <w:p w14:paraId="632D14D0" w14:textId="77777777" w:rsidR="0051170F" w:rsidRPr="0051170F" w:rsidRDefault="0051170F" w:rsidP="0080764B">
      <w:pPr>
        <w:autoSpaceDE w:val="0"/>
        <w:autoSpaceDN w:val="0"/>
        <w:adjustRightInd w:val="0"/>
        <w:spacing w:after="0" w:line="240" w:lineRule="auto"/>
        <w:contextualSpacing/>
        <w:rPr>
          <w:rFonts w:ascii="Avenir" w:hAnsi="Avenir" w:cs="Arial"/>
          <w:b/>
        </w:rPr>
      </w:pPr>
      <w:r>
        <w:rPr>
          <w:rFonts w:ascii="Avenir" w:hAnsi="Avenir" w:cs="Arial"/>
          <w:b/>
        </w:rPr>
        <w:t>Guidelines for Performance Improvement Projects (PIPS)</w:t>
      </w:r>
    </w:p>
    <w:p w14:paraId="52E03EA2" w14:textId="77777777" w:rsidR="0080764B" w:rsidRDefault="0080764B" w:rsidP="0080764B">
      <w:pPr>
        <w:pStyle w:val="Default"/>
        <w:ind w:left="360"/>
        <w:contextualSpacing/>
        <w:rPr>
          <w:rFonts w:ascii="Georgia" w:hAnsi="Georgia"/>
          <w:sz w:val="22"/>
          <w:szCs w:val="22"/>
        </w:rPr>
      </w:pPr>
    </w:p>
    <w:p w14:paraId="53844FEB" w14:textId="0927B1E4" w:rsidR="0051170F" w:rsidRPr="0051170F" w:rsidRDefault="0051170F" w:rsidP="0080764B">
      <w:pPr>
        <w:pStyle w:val="Default"/>
        <w:contextualSpacing/>
        <w:rPr>
          <w:rFonts w:ascii="Georgia" w:hAnsi="Georgia"/>
          <w:sz w:val="22"/>
          <w:szCs w:val="22"/>
        </w:rPr>
      </w:pPr>
      <w:r w:rsidRPr="0051170F">
        <w:rPr>
          <w:rFonts w:ascii="Georgia" w:hAnsi="Georgia"/>
          <w:sz w:val="22"/>
          <w:szCs w:val="22"/>
        </w:rPr>
        <w:t>See the “Quality Assurance and Performance Improvement Plan</w:t>
      </w:r>
      <w:r>
        <w:rPr>
          <w:rFonts w:ascii="Georgia" w:hAnsi="Georgia"/>
          <w:sz w:val="22"/>
          <w:szCs w:val="22"/>
        </w:rPr>
        <w:t>”</w:t>
      </w:r>
      <w:r w:rsidRPr="0051170F">
        <w:rPr>
          <w:rFonts w:ascii="Georgia" w:hAnsi="Georgia"/>
          <w:sz w:val="22"/>
          <w:szCs w:val="22"/>
        </w:rPr>
        <w:t xml:space="preserve"> for detailed information on the guidelines for PIPs. </w:t>
      </w:r>
    </w:p>
    <w:p w14:paraId="15FADAD7" w14:textId="77777777" w:rsidR="0051170F" w:rsidRPr="0051170F" w:rsidRDefault="0051170F" w:rsidP="0080764B">
      <w:pPr>
        <w:pStyle w:val="Default"/>
        <w:contextualSpacing/>
        <w:rPr>
          <w:rFonts w:ascii="Georgia" w:hAnsi="Georgia"/>
          <w:sz w:val="22"/>
          <w:szCs w:val="22"/>
        </w:rPr>
      </w:pPr>
    </w:p>
    <w:p w14:paraId="53AA363B" w14:textId="77777777" w:rsidR="0051170F" w:rsidRDefault="0051170F" w:rsidP="0080764B">
      <w:pPr>
        <w:autoSpaceDE w:val="0"/>
        <w:autoSpaceDN w:val="0"/>
        <w:adjustRightInd w:val="0"/>
        <w:spacing w:after="0" w:line="240" w:lineRule="auto"/>
        <w:contextualSpacing/>
        <w:rPr>
          <w:rFonts w:ascii="Georgia" w:hAnsi="Georgia" w:cs="Arial"/>
          <w:b/>
          <w:bCs/>
          <w:caps/>
          <w:color w:val="000000"/>
        </w:rPr>
      </w:pPr>
      <w:r>
        <w:rPr>
          <w:rFonts w:ascii="Avenir" w:hAnsi="Avenir" w:cs="Arial"/>
          <w:b/>
        </w:rPr>
        <w:t xml:space="preserve">Systematic Analysis and Systemic Action </w:t>
      </w:r>
    </w:p>
    <w:p w14:paraId="0FC77B49" w14:textId="77777777" w:rsidR="0080764B" w:rsidRDefault="0080764B" w:rsidP="0080764B">
      <w:pPr>
        <w:pStyle w:val="Default"/>
        <w:ind w:left="360"/>
        <w:contextualSpacing/>
        <w:rPr>
          <w:rFonts w:ascii="Georgia" w:hAnsi="Georgia" w:cs="Arial"/>
          <w:sz w:val="22"/>
          <w:szCs w:val="22"/>
        </w:rPr>
      </w:pPr>
    </w:p>
    <w:p w14:paraId="43EF6441" w14:textId="270BEE73"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 xml:space="preserve">We acknowledge that any change that is made has the potential to have broader impact than intended. During the QAPI PIP review meetings any positive or negative “unintended,” consequences of the actions initiated will be identified. The actions will be in response to root cause analysis, either utilizing the 5 Whys or Fishbone Diagram. </w:t>
      </w:r>
    </w:p>
    <w:p w14:paraId="51E5DDE4" w14:textId="77777777" w:rsidR="0051170F" w:rsidRDefault="0051170F" w:rsidP="0080764B">
      <w:pPr>
        <w:pStyle w:val="Default"/>
        <w:contextualSpacing/>
        <w:rPr>
          <w:rFonts w:ascii="Georgia" w:hAnsi="Georgia" w:cs="Arial"/>
          <w:sz w:val="22"/>
          <w:szCs w:val="22"/>
        </w:rPr>
      </w:pPr>
    </w:p>
    <w:p w14:paraId="7A7E4A38" w14:textId="77777777" w:rsidR="0051170F" w:rsidRPr="0051170F" w:rsidRDefault="0051170F" w:rsidP="0080764B">
      <w:pPr>
        <w:autoSpaceDE w:val="0"/>
        <w:autoSpaceDN w:val="0"/>
        <w:adjustRightInd w:val="0"/>
        <w:spacing w:after="0" w:line="240" w:lineRule="auto"/>
        <w:contextualSpacing/>
        <w:rPr>
          <w:rFonts w:ascii="Avenir" w:hAnsi="Avenir" w:cs="Arial"/>
          <w:b/>
        </w:rPr>
      </w:pPr>
      <w:r>
        <w:rPr>
          <w:rFonts w:ascii="Avenir" w:hAnsi="Avenir" w:cs="Arial"/>
          <w:b/>
        </w:rPr>
        <w:t>Communications</w:t>
      </w:r>
    </w:p>
    <w:p w14:paraId="30DA52E6" w14:textId="77777777" w:rsidR="0080764B" w:rsidRDefault="0080764B" w:rsidP="0080764B">
      <w:pPr>
        <w:pStyle w:val="Default"/>
        <w:ind w:left="360"/>
        <w:contextualSpacing/>
        <w:rPr>
          <w:rFonts w:ascii="Georgia" w:hAnsi="Georgia" w:cs="Arial"/>
          <w:sz w:val="22"/>
          <w:szCs w:val="22"/>
        </w:rPr>
      </w:pPr>
    </w:p>
    <w:p w14:paraId="59F230BE" w14:textId="6ECFB186"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 xml:space="preserve">QAPI communication will be made to the staff, family members and residents when applicable, to the QAPI Committee, to the Executive Director, verbally and/or in writing. </w:t>
      </w:r>
    </w:p>
    <w:p w14:paraId="3B44C02A" w14:textId="77777777" w:rsidR="0051170F" w:rsidRPr="0051170F" w:rsidRDefault="0051170F" w:rsidP="0080764B">
      <w:pPr>
        <w:pStyle w:val="Default"/>
        <w:contextualSpacing/>
        <w:rPr>
          <w:rFonts w:ascii="Georgia" w:hAnsi="Georgia" w:cs="Arial"/>
          <w:sz w:val="22"/>
          <w:szCs w:val="22"/>
        </w:rPr>
      </w:pPr>
    </w:p>
    <w:p w14:paraId="578CEE9D" w14:textId="77777777" w:rsidR="0051170F" w:rsidRPr="0051170F" w:rsidRDefault="0051170F" w:rsidP="0080764B">
      <w:pPr>
        <w:autoSpaceDE w:val="0"/>
        <w:autoSpaceDN w:val="0"/>
        <w:adjustRightInd w:val="0"/>
        <w:spacing w:after="0" w:line="240" w:lineRule="auto"/>
        <w:contextualSpacing/>
        <w:rPr>
          <w:rFonts w:ascii="Avenir" w:hAnsi="Avenir" w:cs="Arial"/>
          <w:b/>
        </w:rPr>
      </w:pPr>
      <w:r>
        <w:rPr>
          <w:rFonts w:ascii="Avenir" w:hAnsi="Avenir" w:cs="Arial"/>
          <w:b/>
        </w:rPr>
        <w:t>Evaluation</w:t>
      </w:r>
    </w:p>
    <w:p w14:paraId="7CBAFB2F" w14:textId="77777777" w:rsidR="0080764B" w:rsidRDefault="0080764B" w:rsidP="0080764B">
      <w:pPr>
        <w:pStyle w:val="Default"/>
        <w:ind w:left="360"/>
        <w:contextualSpacing/>
        <w:rPr>
          <w:rFonts w:ascii="Georgia" w:hAnsi="Georgia" w:cs="Arial"/>
          <w:iCs/>
          <w:sz w:val="22"/>
          <w:szCs w:val="22"/>
        </w:rPr>
      </w:pPr>
    </w:p>
    <w:p w14:paraId="54AAD154" w14:textId="7CA262F3" w:rsidR="0051170F" w:rsidRPr="0051170F" w:rsidRDefault="0051170F" w:rsidP="0080764B">
      <w:pPr>
        <w:pStyle w:val="Default"/>
        <w:contextualSpacing/>
        <w:rPr>
          <w:rFonts w:ascii="Georgia" w:hAnsi="Georgia" w:cs="Arial"/>
          <w:sz w:val="22"/>
          <w:szCs w:val="22"/>
        </w:rPr>
      </w:pPr>
      <w:r w:rsidRPr="0051170F">
        <w:rPr>
          <w:rFonts w:ascii="Georgia" w:hAnsi="Georgia" w:cs="Arial"/>
          <w:iCs/>
          <w:sz w:val="22"/>
          <w:szCs w:val="22"/>
        </w:rPr>
        <w:t>The QAPI Self- Assessment Tool</w:t>
      </w:r>
      <w:r w:rsidRPr="0051170F">
        <w:rPr>
          <w:rFonts w:ascii="Georgia" w:hAnsi="Georgia" w:cs="Arial"/>
          <w:sz w:val="22"/>
          <w:szCs w:val="22"/>
        </w:rPr>
        <w:t xml:space="preserve"> is a key driver of the performance improvement plan on an ongoing basis. This is intended to help increase the impact of QAPI within the community. </w:t>
      </w:r>
    </w:p>
    <w:p w14:paraId="382D6A9E" w14:textId="77777777" w:rsidR="0051170F" w:rsidRPr="0051170F" w:rsidRDefault="0051170F" w:rsidP="0080764B">
      <w:pPr>
        <w:autoSpaceDE w:val="0"/>
        <w:autoSpaceDN w:val="0"/>
        <w:adjustRightInd w:val="0"/>
        <w:spacing w:after="0" w:line="240" w:lineRule="auto"/>
        <w:contextualSpacing/>
        <w:rPr>
          <w:rFonts w:ascii="Georgia" w:hAnsi="Georgia" w:cs="Futura Std Medium"/>
          <w:color w:val="000000"/>
        </w:rPr>
      </w:pPr>
    </w:p>
    <w:p w14:paraId="416006D7" w14:textId="77777777" w:rsidR="0051170F" w:rsidRPr="0051170F" w:rsidRDefault="0051170F" w:rsidP="0080764B">
      <w:pPr>
        <w:autoSpaceDE w:val="0"/>
        <w:autoSpaceDN w:val="0"/>
        <w:adjustRightInd w:val="0"/>
        <w:spacing w:after="0" w:line="240" w:lineRule="auto"/>
        <w:contextualSpacing/>
        <w:rPr>
          <w:rFonts w:ascii="Avenir" w:hAnsi="Avenir" w:cs="Arial"/>
          <w:b/>
        </w:rPr>
      </w:pPr>
      <w:r>
        <w:rPr>
          <w:rFonts w:ascii="Avenir" w:hAnsi="Avenir" w:cs="Arial"/>
          <w:b/>
        </w:rPr>
        <w:t>Establishment of Plan</w:t>
      </w:r>
    </w:p>
    <w:p w14:paraId="5E3B41AA" w14:textId="77777777" w:rsidR="0080764B" w:rsidRDefault="0080764B" w:rsidP="0080764B">
      <w:pPr>
        <w:pStyle w:val="Default"/>
        <w:ind w:left="360"/>
        <w:contextualSpacing/>
        <w:rPr>
          <w:rFonts w:ascii="Georgia" w:hAnsi="Georgia" w:cs="Arial"/>
          <w:sz w:val="22"/>
          <w:szCs w:val="22"/>
        </w:rPr>
      </w:pPr>
    </w:p>
    <w:p w14:paraId="1BF33EF9" w14:textId="3564270F" w:rsidR="0051170F" w:rsidRPr="0051170F" w:rsidRDefault="0051170F" w:rsidP="0080764B">
      <w:pPr>
        <w:pStyle w:val="Default"/>
        <w:contextualSpacing/>
        <w:rPr>
          <w:rFonts w:ascii="Georgia" w:hAnsi="Georgia" w:cs="Arial"/>
          <w:sz w:val="22"/>
          <w:szCs w:val="22"/>
        </w:rPr>
      </w:pPr>
      <w:r w:rsidRPr="0051170F">
        <w:rPr>
          <w:rFonts w:ascii="Georgia" w:hAnsi="Georgia" w:cs="Arial"/>
          <w:sz w:val="22"/>
          <w:szCs w:val="22"/>
        </w:rPr>
        <w:t xml:space="preserve">A QAPI Plan has been developed as a separate document. This plan will be reviewed at least annually and will reflect reviews and revisions in the heading. </w:t>
      </w:r>
    </w:p>
    <w:p w14:paraId="5DC39A44" w14:textId="77777777" w:rsidR="0051170F" w:rsidRPr="0051170F" w:rsidRDefault="0051170F" w:rsidP="0051170F">
      <w:pPr>
        <w:pStyle w:val="Default"/>
        <w:rPr>
          <w:rFonts w:ascii="Georgia" w:hAnsi="Georgia" w:cs="Arial"/>
          <w:sz w:val="22"/>
        </w:rPr>
      </w:pPr>
    </w:p>
    <w:sectPr w:rsidR="0051170F" w:rsidRPr="0051170F" w:rsidSect="0080764B">
      <w:head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FADB" w14:textId="77777777" w:rsidR="00960608" w:rsidRDefault="00960608" w:rsidP="00004886">
      <w:pPr>
        <w:spacing w:after="0" w:line="240" w:lineRule="auto"/>
      </w:pPr>
      <w:r>
        <w:separator/>
      </w:r>
    </w:p>
  </w:endnote>
  <w:endnote w:type="continuationSeparator" w:id="0">
    <w:p w14:paraId="1F13CC54" w14:textId="77777777" w:rsidR="00960608" w:rsidRDefault="00960608"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7116" w14:textId="44E41510" w:rsidR="00E75C3F" w:rsidRDefault="00E75C3F">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14:paraId="7D08D40F" w14:textId="77777777" w:rsidR="00E75C3F" w:rsidRDefault="00E7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05852D9" w14:textId="77777777" w:rsidR="006C1F75" w:rsidRDefault="006C1F75" w:rsidP="003A605C">
            <w:pPr>
              <w:pStyle w:val="Footer"/>
              <w:jc w:val="right"/>
              <w:rPr>
                <w:rFonts w:ascii="Avenir" w:hAnsi="Avenir"/>
              </w:rPr>
            </w:pPr>
          </w:p>
          <w:p w14:paraId="076F3A0F"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FC3F7C" w:rsidRPr="0091763A">
              <w:rPr>
                <w:rFonts w:ascii="Avenir" w:hAnsi="Avenir"/>
                <w:b/>
                <w:sz w:val="24"/>
                <w:szCs w:val="24"/>
              </w:rPr>
              <w:fldChar w:fldCharType="begin"/>
            </w:r>
            <w:r w:rsidRPr="0091763A">
              <w:rPr>
                <w:rFonts w:ascii="Avenir" w:hAnsi="Avenir"/>
                <w:b/>
              </w:rPr>
              <w:instrText xml:space="preserve"> PAGE </w:instrText>
            </w:r>
            <w:r w:rsidR="00FC3F7C" w:rsidRPr="0091763A">
              <w:rPr>
                <w:rFonts w:ascii="Avenir" w:hAnsi="Avenir"/>
                <w:b/>
                <w:sz w:val="24"/>
                <w:szCs w:val="24"/>
              </w:rPr>
              <w:fldChar w:fldCharType="separate"/>
            </w:r>
            <w:r w:rsidR="00F8595C">
              <w:rPr>
                <w:rFonts w:ascii="Avenir" w:hAnsi="Avenir"/>
                <w:b/>
                <w:noProof/>
              </w:rPr>
              <w:t>1</w:t>
            </w:r>
            <w:r w:rsidR="00FC3F7C" w:rsidRPr="0091763A">
              <w:rPr>
                <w:rFonts w:ascii="Avenir" w:hAnsi="Avenir"/>
                <w:b/>
                <w:sz w:val="24"/>
                <w:szCs w:val="24"/>
              </w:rPr>
              <w:fldChar w:fldCharType="end"/>
            </w:r>
            <w:r w:rsidRPr="0091763A">
              <w:rPr>
                <w:rFonts w:ascii="Avenir" w:hAnsi="Avenir"/>
              </w:rPr>
              <w:t xml:space="preserve"> of </w:t>
            </w:r>
            <w:r w:rsidR="00FC3F7C" w:rsidRPr="0091763A">
              <w:rPr>
                <w:rFonts w:ascii="Avenir" w:hAnsi="Avenir"/>
                <w:b/>
                <w:sz w:val="24"/>
                <w:szCs w:val="24"/>
              </w:rPr>
              <w:fldChar w:fldCharType="begin"/>
            </w:r>
            <w:r w:rsidRPr="0091763A">
              <w:rPr>
                <w:rFonts w:ascii="Avenir" w:hAnsi="Avenir"/>
                <w:b/>
              </w:rPr>
              <w:instrText xml:space="preserve"> NUMPAGES  </w:instrText>
            </w:r>
            <w:r w:rsidR="00FC3F7C" w:rsidRPr="0091763A">
              <w:rPr>
                <w:rFonts w:ascii="Avenir" w:hAnsi="Avenir"/>
                <w:b/>
                <w:sz w:val="24"/>
                <w:szCs w:val="24"/>
              </w:rPr>
              <w:fldChar w:fldCharType="separate"/>
            </w:r>
            <w:r w:rsidR="00F8595C">
              <w:rPr>
                <w:rFonts w:ascii="Avenir" w:hAnsi="Avenir"/>
                <w:b/>
                <w:noProof/>
              </w:rPr>
              <w:t>4</w:t>
            </w:r>
            <w:r w:rsidR="00FC3F7C" w:rsidRPr="0091763A">
              <w:rPr>
                <w:rFonts w:ascii="Avenir" w:hAnsi="Avenir"/>
                <w:b/>
                <w:sz w:val="24"/>
                <w:szCs w:val="24"/>
              </w:rPr>
              <w:fldChar w:fldCharType="end"/>
            </w:r>
          </w:p>
        </w:sdtContent>
      </w:sdt>
    </w:sdtContent>
  </w:sdt>
  <w:p w14:paraId="5113023A"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05951" w14:textId="77777777" w:rsidR="00960608" w:rsidRDefault="00960608" w:rsidP="00004886">
      <w:pPr>
        <w:spacing w:after="0" w:line="240" w:lineRule="auto"/>
      </w:pPr>
      <w:r>
        <w:separator/>
      </w:r>
    </w:p>
  </w:footnote>
  <w:footnote w:type="continuationSeparator" w:id="0">
    <w:p w14:paraId="09A7B14F" w14:textId="77777777" w:rsidR="00960608" w:rsidRDefault="00960608"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4F10" w14:textId="77777777" w:rsidR="003A605C" w:rsidRDefault="009461F5" w:rsidP="00004886">
    <w:pPr>
      <w:pStyle w:val="Header"/>
      <w:ind w:left="-720"/>
    </w:pPr>
    <w:r>
      <w:rPr>
        <w:noProof/>
      </w:rPr>
      <mc:AlternateContent>
        <mc:Choice Requires="wps">
          <w:drawing>
            <wp:anchor distT="0" distB="0" distL="114300" distR="114300" simplePos="0" relativeHeight="251660288" behindDoc="0" locked="0" layoutInCell="1" allowOverlap="1" wp14:anchorId="2A96D082" wp14:editId="76C9D4F4">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28135"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96D082"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37028135"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37FB8AA7" wp14:editId="480305CE">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5"/>
      <w:gridCol w:w="3115"/>
    </w:tblGrid>
    <w:tr w:rsidR="0080764B" w:rsidRPr="00004886" w14:paraId="28699752" w14:textId="77777777" w:rsidTr="0080764B">
      <w:trPr>
        <w:trHeight w:val="432"/>
      </w:trPr>
      <w:tc>
        <w:tcPr>
          <w:tcW w:w="9350" w:type="dxa"/>
          <w:gridSpan w:val="3"/>
          <w:shd w:val="clear" w:color="auto" w:fill="D9D9D9" w:themeFill="background1" w:themeFillShade="D9"/>
          <w:vAlign w:val="center"/>
        </w:tcPr>
        <w:p w14:paraId="1C634C0F" w14:textId="77777777" w:rsidR="0080764B" w:rsidRPr="0091763A" w:rsidRDefault="0080764B" w:rsidP="0080764B">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80764B" w:rsidRPr="00004886" w14:paraId="72A04503" w14:textId="77777777" w:rsidTr="0080764B">
      <w:trPr>
        <w:trHeight w:val="432"/>
      </w:trPr>
      <w:tc>
        <w:tcPr>
          <w:tcW w:w="9350" w:type="dxa"/>
          <w:gridSpan w:val="3"/>
          <w:vAlign w:val="center"/>
        </w:tcPr>
        <w:p w14:paraId="01DC11B7" w14:textId="77777777" w:rsidR="0080764B" w:rsidRPr="00383057" w:rsidRDefault="0080764B" w:rsidP="0080764B">
          <w:pPr>
            <w:pStyle w:val="Heading1"/>
            <w:rPr>
              <w:rFonts w:ascii="Georgia" w:eastAsiaTheme="minorHAnsi" w:hAnsi="Georgia" w:cstheme="minorBidi"/>
            </w:rPr>
          </w:pPr>
          <w:r w:rsidRPr="0080764B">
            <w:rPr>
              <w:rFonts w:ascii="Georgia" w:eastAsiaTheme="minorHAnsi" w:hAnsi="Georgia" w:cstheme="minorBidi"/>
              <w:sz w:val="22"/>
            </w:rPr>
            <w:t>Quality Assurance and Performance Improvement Policy</w:t>
          </w:r>
        </w:p>
      </w:tc>
    </w:tr>
    <w:tr w:rsidR="00017F74" w:rsidRPr="00004886" w14:paraId="3367EEEE" w14:textId="77777777" w:rsidTr="0080764B">
      <w:tc>
        <w:tcPr>
          <w:tcW w:w="3120" w:type="dxa"/>
          <w:shd w:val="clear" w:color="auto" w:fill="D9D9D9" w:themeFill="background1" w:themeFillShade="D9"/>
        </w:tcPr>
        <w:p w14:paraId="09847264"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392518E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5F39470F"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3076EB83" w14:textId="77777777" w:rsidTr="0080764B">
      <w:tc>
        <w:tcPr>
          <w:tcW w:w="3120" w:type="dxa"/>
        </w:tcPr>
        <w:p w14:paraId="3545EA31" w14:textId="10B3CCE0" w:rsidR="00017F74" w:rsidRPr="00383057" w:rsidRDefault="0051170F" w:rsidP="00D755F0">
          <w:pPr>
            <w:spacing w:after="0" w:line="240" w:lineRule="auto"/>
            <w:rPr>
              <w:rFonts w:ascii="Georgia" w:eastAsiaTheme="minorHAnsi" w:hAnsi="Georgia" w:cstheme="minorBidi"/>
            </w:rPr>
          </w:pPr>
          <w:r>
            <w:rPr>
              <w:rFonts w:ascii="Georgia" w:eastAsiaTheme="minorHAnsi" w:hAnsi="Georgia" w:cstheme="minorBidi"/>
            </w:rPr>
            <w:t>11/</w:t>
          </w:r>
          <w:r w:rsidR="0080764B">
            <w:rPr>
              <w:rFonts w:ascii="Georgia" w:eastAsiaTheme="minorHAnsi" w:hAnsi="Georgia" w:cstheme="minorBidi"/>
            </w:rPr>
            <w:t>01/20</w:t>
          </w:r>
          <w:r>
            <w:rPr>
              <w:rFonts w:ascii="Georgia" w:eastAsiaTheme="minorHAnsi" w:hAnsi="Georgia" w:cstheme="minorBidi"/>
            </w:rPr>
            <w:t>13</w:t>
          </w:r>
        </w:p>
      </w:tc>
      <w:tc>
        <w:tcPr>
          <w:tcW w:w="3115" w:type="dxa"/>
          <w:tcMar>
            <w:top w:w="115" w:type="dxa"/>
            <w:left w:w="115" w:type="dxa"/>
            <w:bottom w:w="115" w:type="dxa"/>
            <w:right w:w="115" w:type="dxa"/>
          </w:tcMar>
        </w:tcPr>
        <w:p w14:paraId="56362973" w14:textId="3EF579EB" w:rsidR="00017F74" w:rsidRPr="00383057" w:rsidRDefault="00DB524E" w:rsidP="00464229">
          <w:pPr>
            <w:pStyle w:val="Header"/>
            <w:spacing w:after="0"/>
            <w:rPr>
              <w:rFonts w:ascii="Georgia" w:eastAsiaTheme="minorHAnsi" w:hAnsi="Georgia" w:cstheme="minorBidi"/>
            </w:rPr>
          </w:pPr>
          <w:r>
            <w:rPr>
              <w:rFonts w:ascii="Georgia" w:eastAsiaTheme="minorHAnsi" w:hAnsi="Georgia" w:cstheme="minorBidi"/>
            </w:rPr>
            <w:t>03/21/2024</w:t>
          </w:r>
        </w:p>
      </w:tc>
      <w:tc>
        <w:tcPr>
          <w:tcW w:w="3115" w:type="dxa"/>
        </w:tcPr>
        <w:p w14:paraId="76E0FDD6" w14:textId="43EE3DE8" w:rsidR="00017F74" w:rsidRPr="00383057" w:rsidRDefault="00E75C3F" w:rsidP="00464229">
          <w:pPr>
            <w:spacing w:after="0" w:line="240" w:lineRule="auto"/>
            <w:rPr>
              <w:rFonts w:ascii="Georgia" w:eastAsiaTheme="minorHAnsi" w:hAnsi="Georgia" w:cstheme="minorBidi"/>
            </w:rPr>
          </w:pPr>
          <w:r>
            <w:rPr>
              <w:rFonts w:ascii="Georgia" w:eastAsiaTheme="minorHAnsi" w:hAnsi="Georgia" w:cstheme="minorBidi"/>
            </w:rPr>
            <w:t>03/21</w:t>
          </w:r>
          <w:r w:rsidR="00FB1778">
            <w:rPr>
              <w:rFonts w:ascii="Georgia" w:eastAsiaTheme="minorHAnsi" w:hAnsi="Georgia" w:cstheme="minorBidi"/>
            </w:rPr>
            <w:t>/202</w:t>
          </w:r>
          <w:r w:rsidR="00DB524E">
            <w:rPr>
              <w:rFonts w:ascii="Georgia" w:eastAsiaTheme="minorHAnsi" w:hAnsi="Georgia" w:cstheme="minorBidi"/>
            </w:rPr>
            <w:t>6</w:t>
          </w:r>
        </w:p>
      </w:tc>
    </w:tr>
    <w:tr w:rsidR="0080764B" w:rsidRPr="00004886" w14:paraId="30E11273" w14:textId="77777777" w:rsidTr="0080764B">
      <w:trPr>
        <w:trHeight w:val="432"/>
      </w:trPr>
      <w:tc>
        <w:tcPr>
          <w:tcW w:w="9350" w:type="dxa"/>
          <w:gridSpan w:val="3"/>
          <w:shd w:val="clear" w:color="auto" w:fill="D9D9D9" w:themeFill="background1" w:themeFillShade="D9"/>
          <w:vAlign w:val="center"/>
        </w:tcPr>
        <w:p w14:paraId="726BE946" w14:textId="3F603EC8" w:rsidR="0080764B" w:rsidRPr="0091763A" w:rsidRDefault="0080764B" w:rsidP="0080764B">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80764B" w:rsidRPr="00004886" w14:paraId="770A36DB" w14:textId="77777777" w:rsidTr="0080764B">
      <w:trPr>
        <w:trHeight w:val="432"/>
      </w:trPr>
      <w:tc>
        <w:tcPr>
          <w:tcW w:w="9350" w:type="dxa"/>
          <w:gridSpan w:val="3"/>
          <w:vAlign w:val="center"/>
        </w:tcPr>
        <w:p w14:paraId="62A1DF8E" w14:textId="0AF8F747" w:rsidR="0080764B" w:rsidRPr="00383057" w:rsidRDefault="0080764B" w:rsidP="0080764B">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0FAC6090" w14:textId="77777777" w:rsidTr="0080764B">
      <w:tc>
        <w:tcPr>
          <w:tcW w:w="9350" w:type="dxa"/>
          <w:gridSpan w:val="3"/>
          <w:shd w:val="clear" w:color="auto" w:fill="D9D9D9" w:themeFill="background1" w:themeFillShade="D9"/>
          <w:tcMar>
            <w:top w:w="115" w:type="dxa"/>
            <w:left w:w="115" w:type="dxa"/>
            <w:bottom w:w="115" w:type="dxa"/>
            <w:right w:w="115" w:type="dxa"/>
          </w:tcMar>
        </w:tcPr>
        <w:p w14:paraId="5DE75B74"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EF2DB76" w14:textId="77777777" w:rsidTr="0080764B">
      <w:tc>
        <w:tcPr>
          <w:tcW w:w="9350" w:type="dxa"/>
          <w:gridSpan w:val="3"/>
          <w:shd w:val="clear" w:color="auto" w:fill="auto"/>
          <w:tcMar>
            <w:top w:w="115" w:type="dxa"/>
            <w:left w:w="115" w:type="dxa"/>
            <w:bottom w:w="115" w:type="dxa"/>
            <w:right w:w="115" w:type="dxa"/>
          </w:tcMar>
        </w:tcPr>
        <w:p w14:paraId="63012B9C" w14:textId="77777777" w:rsidR="00017F74" w:rsidRPr="00383057" w:rsidRDefault="00017F74" w:rsidP="00D755F0">
          <w:pPr>
            <w:spacing w:after="0" w:line="240" w:lineRule="auto"/>
            <w:rPr>
              <w:rFonts w:ascii="Georgia" w:eastAsiaTheme="minorHAnsi" w:hAnsi="Georgia" w:cstheme="minorBidi"/>
            </w:rPr>
          </w:pPr>
        </w:p>
      </w:tc>
    </w:tr>
  </w:tbl>
  <w:p w14:paraId="05DA04E7"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FB4C" w14:textId="50CD5A01" w:rsidR="0080764B" w:rsidRDefault="0080764B" w:rsidP="00004886">
    <w:pPr>
      <w:pStyle w:val="Header"/>
      <w:ind w:left="-720"/>
    </w:pPr>
  </w:p>
  <w:p w14:paraId="094DAAF5" w14:textId="77777777" w:rsidR="0080764B" w:rsidRDefault="0080764B"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9"/>
  </w:num>
  <w:num w:numId="5">
    <w:abstractNumId w:val="4"/>
  </w:num>
  <w:num w:numId="6">
    <w:abstractNumId w:val="12"/>
  </w:num>
  <w:num w:numId="7">
    <w:abstractNumId w:val="1"/>
  </w:num>
  <w:num w:numId="8">
    <w:abstractNumId w:val="10"/>
  </w:num>
  <w:num w:numId="9">
    <w:abstractNumId w:val="3"/>
  </w:num>
  <w:num w:numId="10">
    <w:abstractNumId w:val="7"/>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94CD8"/>
    <w:rsid w:val="000C2C35"/>
    <w:rsid w:val="002174C0"/>
    <w:rsid w:val="00226A30"/>
    <w:rsid w:val="00291140"/>
    <w:rsid w:val="002F45D8"/>
    <w:rsid w:val="00347C0B"/>
    <w:rsid w:val="00366B62"/>
    <w:rsid w:val="00383057"/>
    <w:rsid w:val="003A605C"/>
    <w:rsid w:val="003D1A88"/>
    <w:rsid w:val="003E6BD4"/>
    <w:rsid w:val="00417958"/>
    <w:rsid w:val="00437E00"/>
    <w:rsid w:val="00464229"/>
    <w:rsid w:val="00496194"/>
    <w:rsid w:val="004C4532"/>
    <w:rsid w:val="004D1CC7"/>
    <w:rsid w:val="004F18AD"/>
    <w:rsid w:val="004F7E1E"/>
    <w:rsid w:val="0051170F"/>
    <w:rsid w:val="005B18D2"/>
    <w:rsid w:val="005E3D4E"/>
    <w:rsid w:val="006318B2"/>
    <w:rsid w:val="00636251"/>
    <w:rsid w:val="0064513A"/>
    <w:rsid w:val="00673FC2"/>
    <w:rsid w:val="006772EC"/>
    <w:rsid w:val="006C1F75"/>
    <w:rsid w:val="00721119"/>
    <w:rsid w:val="007B3651"/>
    <w:rsid w:val="007D240F"/>
    <w:rsid w:val="007D3C3F"/>
    <w:rsid w:val="008001AC"/>
    <w:rsid w:val="00806F6F"/>
    <w:rsid w:val="0080764B"/>
    <w:rsid w:val="00820630"/>
    <w:rsid w:val="0082747A"/>
    <w:rsid w:val="00857EA6"/>
    <w:rsid w:val="008870D8"/>
    <w:rsid w:val="00897F62"/>
    <w:rsid w:val="008A1C39"/>
    <w:rsid w:val="008D6325"/>
    <w:rsid w:val="008F49D4"/>
    <w:rsid w:val="00914055"/>
    <w:rsid w:val="0091763A"/>
    <w:rsid w:val="009342A6"/>
    <w:rsid w:val="009461F5"/>
    <w:rsid w:val="00960608"/>
    <w:rsid w:val="009722F9"/>
    <w:rsid w:val="00A33791"/>
    <w:rsid w:val="00A57E29"/>
    <w:rsid w:val="00AE71B9"/>
    <w:rsid w:val="00B34F9C"/>
    <w:rsid w:val="00BA51C0"/>
    <w:rsid w:val="00C70850"/>
    <w:rsid w:val="00CB724C"/>
    <w:rsid w:val="00CC3BEE"/>
    <w:rsid w:val="00CC4FC7"/>
    <w:rsid w:val="00DB524E"/>
    <w:rsid w:val="00DD17C5"/>
    <w:rsid w:val="00E313F8"/>
    <w:rsid w:val="00E547EA"/>
    <w:rsid w:val="00E75C3F"/>
    <w:rsid w:val="00E810E1"/>
    <w:rsid w:val="00EA7562"/>
    <w:rsid w:val="00F107CD"/>
    <w:rsid w:val="00F30E51"/>
    <w:rsid w:val="00F53FEA"/>
    <w:rsid w:val="00F8595C"/>
    <w:rsid w:val="00FB1778"/>
    <w:rsid w:val="00FC3F7C"/>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EC3F3D"/>
  <w15:docId w15:val="{FF4A255C-A1E7-43B8-9DD0-9BF3BCDA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character" w:customStyle="1" w:styleId="A1">
    <w:name w:val="A1"/>
    <w:uiPriority w:val="99"/>
    <w:rsid w:val="0051170F"/>
    <w:rPr>
      <w:rFonts w:cs="Minion Pro"/>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2016-09-28T18:20:00Z</cp:lastPrinted>
  <dcterms:created xsi:type="dcterms:W3CDTF">2024-03-21T12:45:00Z</dcterms:created>
  <dcterms:modified xsi:type="dcterms:W3CDTF">2024-03-25T21:10:00Z</dcterms:modified>
</cp:coreProperties>
</file>