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1216" w14:textId="77777777" w:rsidR="00A10682" w:rsidRPr="00A10682" w:rsidRDefault="00A10682" w:rsidP="00A10682">
      <w:pPr>
        <w:keepNext/>
        <w:spacing w:after="0" w:line="240" w:lineRule="auto"/>
        <w:outlineLvl w:val="2"/>
        <w:rPr>
          <w:rFonts w:ascii="Avenir" w:eastAsia="PMingLiU" w:hAnsi="Avenir"/>
          <w:b/>
          <w:bCs/>
          <w:caps/>
          <w:sz w:val="28"/>
          <w:szCs w:val="28"/>
        </w:rPr>
      </w:pPr>
      <w:r w:rsidRPr="00A10682">
        <w:rPr>
          <w:rFonts w:ascii="Avenir" w:eastAsia="PMingLiU" w:hAnsi="Avenir"/>
          <w:b/>
          <w:bCs/>
          <w:caps/>
          <w:sz w:val="28"/>
          <w:szCs w:val="28"/>
        </w:rPr>
        <w:t>PURPOSE</w:t>
      </w:r>
      <w:bookmarkStart w:id="0" w:name="_GoBack"/>
      <w:bookmarkEnd w:id="0"/>
    </w:p>
    <w:p w14:paraId="51879681" w14:textId="77777777" w:rsidR="00A10682" w:rsidRPr="00A10682" w:rsidRDefault="00A10682" w:rsidP="00A10682">
      <w:pPr>
        <w:spacing w:after="0" w:line="240" w:lineRule="auto"/>
        <w:rPr>
          <w:rFonts w:ascii="Georgia" w:hAnsi="Georgia"/>
        </w:rPr>
      </w:pPr>
    </w:p>
    <w:p w14:paraId="59A5BBC3" w14:textId="77777777" w:rsidR="00D848D5" w:rsidRDefault="00D848D5" w:rsidP="00D848D5">
      <w:pPr>
        <w:keepNext/>
        <w:spacing w:after="0" w:line="240" w:lineRule="auto"/>
        <w:outlineLvl w:val="2"/>
        <w:rPr>
          <w:rFonts w:ascii="Georgia" w:eastAsia="Times New Roman" w:hAnsi="Georgia"/>
          <w:szCs w:val="24"/>
        </w:rPr>
      </w:pPr>
      <w:r w:rsidRPr="00D848D5">
        <w:rPr>
          <w:rFonts w:ascii="Georgia" w:eastAsia="Times New Roman" w:hAnsi="Georgia"/>
          <w:szCs w:val="24"/>
        </w:rPr>
        <w:t xml:space="preserve">To outline the process for collaboration between a Residential Care Facility/Assisted Living Facility (RCF/ALF) and Ohio Living Home Health and Hospice to determine if the needs of the Hospice </w:t>
      </w:r>
      <w:r w:rsidR="00DB422A">
        <w:rPr>
          <w:rFonts w:ascii="Georgia" w:eastAsia="Times New Roman" w:hAnsi="Georgia"/>
          <w:szCs w:val="24"/>
        </w:rPr>
        <w:t xml:space="preserve">or Home Health </w:t>
      </w:r>
      <w:r w:rsidRPr="00D848D5">
        <w:rPr>
          <w:rFonts w:ascii="Georgia" w:eastAsia="Times New Roman" w:hAnsi="Georgia"/>
          <w:szCs w:val="24"/>
        </w:rPr>
        <w:t xml:space="preserve">patient can be safely met at the </w:t>
      </w:r>
      <w:r w:rsidR="00077D57" w:rsidRPr="00D848D5">
        <w:rPr>
          <w:rFonts w:ascii="Georgia" w:eastAsia="Times New Roman" w:hAnsi="Georgia"/>
          <w:szCs w:val="20"/>
        </w:rPr>
        <w:t>RCF/ALF</w:t>
      </w:r>
      <w:r w:rsidRPr="00D848D5">
        <w:rPr>
          <w:rFonts w:ascii="Georgia" w:eastAsia="Times New Roman" w:hAnsi="Georgia"/>
          <w:szCs w:val="24"/>
        </w:rPr>
        <w:t xml:space="preserve"> after the patient’s 120 skilled days within a 12</w:t>
      </w:r>
      <w:r>
        <w:rPr>
          <w:rFonts w:ascii="Georgia" w:eastAsia="Times New Roman" w:hAnsi="Georgia"/>
          <w:szCs w:val="24"/>
        </w:rPr>
        <w:t>-</w:t>
      </w:r>
      <w:r w:rsidRPr="00D848D5">
        <w:rPr>
          <w:rFonts w:ascii="Georgia" w:eastAsia="Times New Roman" w:hAnsi="Georgia"/>
          <w:szCs w:val="24"/>
        </w:rPr>
        <w:t>month period, have been exhausted.</w:t>
      </w:r>
    </w:p>
    <w:p w14:paraId="46210D11" w14:textId="77777777" w:rsidR="00D848D5" w:rsidRPr="00D848D5" w:rsidRDefault="00D848D5" w:rsidP="00D848D5">
      <w:pPr>
        <w:keepNext/>
        <w:spacing w:after="0" w:line="240" w:lineRule="auto"/>
        <w:outlineLvl w:val="2"/>
        <w:rPr>
          <w:rFonts w:ascii="Georgia" w:eastAsia="Times New Roman" w:hAnsi="Georgia"/>
          <w:szCs w:val="24"/>
        </w:rPr>
      </w:pPr>
    </w:p>
    <w:p w14:paraId="7CFF2E39" w14:textId="77777777" w:rsidR="004D5CB1" w:rsidRDefault="00D848D5" w:rsidP="00D848D5">
      <w:pPr>
        <w:keepNext/>
        <w:spacing w:after="0" w:line="240" w:lineRule="auto"/>
        <w:outlineLvl w:val="2"/>
        <w:rPr>
          <w:rFonts w:ascii="Georgia" w:eastAsia="Times New Roman" w:hAnsi="Georgia"/>
          <w:szCs w:val="24"/>
        </w:rPr>
      </w:pPr>
      <w:r w:rsidRPr="00D848D5">
        <w:rPr>
          <w:rFonts w:ascii="Georgia" w:eastAsia="Times New Roman" w:hAnsi="Georgia"/>
          <w:szCs w:val="24"/>
        </w:rPr>
        <w:t xml:space="preserve">A skilled day for this purpose is defined as nursing care being provided such as medication administration, supervision of therapeutic diets or application of dressings, if the residential care facility does not provide these services. Skilled care provided in an </w:t>
      </w:r>
      <w:r w:rsidR="00077D57" w:rsidRPr="00D848D5">
        <w:rPr>
          <w:rFonts w:ascii="Georgia" w:eastAsia="Times New Roman" w:hAnsi="Georgia"/>
          <w:szCs w:val="20"/>
        </w:rPr>
        <w:t>RCF/ALF</w:t>
      </w:r>
      <w:r w:rsidRPr="00D848D5">
        <w:rPr>
          <w:rFonts w:ascii="Georgia" w:eastAsia="Times New Roman" w:hAnsi="Georgia"/>
          <w:szCs w:val="24"/>
        </w:rPr>
        <w:t xml:space="preserve"> is intermittent, less than 8 hours per day or less than 40 hours per week.</w:t>
      </w:r>
    </w:p>
    <w:p w14:paraId="649D33DF" w14:textId="77777777" w:rsidR="00D848D5" w:rsidRDefault="00D848D5" w:rsidP="00D848D5">
      <w:pPr>
        <w:keepNext/>
        <w:spacing w:after="0" w:line="240" w:lineRule="auto"/>
        <w:outlineLvl w:val="2"/>
        <w:rPr>
          <w:rFonts w:ascii="Avenir" w:eastAsia="PMingLiU" w:hAnsi="Avenir"/>
          <w:b/>
          <w:bCs/>
          <w:caps/>
          <w:sz w:val="28"/>
          <w:szCs w:val="28"/>
        </w:rPr>
      </w:pPr>
    </w:p>
    <w:p w14:paraId="7DDBD2E4" w14:textId="77777777" w:rsidR="00A10682" w:rsidRPr="00A10682" w:rsidRDefault="00A10682" w:rsidP="00A10682">
      <w:pPr>
        <w:keepNext/>
        <w:spacing w:after="0" w:line="240" w:lineRule="auto"/>
        <w:outlineLvl w:val="2"/>
        <w:rPr>
          <w:rFonts w:ascii="Avenir" w:eastAsia="PMingLiU" w:hAnsi="Avenir"/>
          <w:b/>
          <w:bCs/>
          <w:caps/>
          <w:sz w:val="28"/>
          <w:szCs w:val="28"/>
        </w:rPr>
      </w:pPr>
      <w:r w:rsidRPr="00A10682">
        <w:rPr>
          <w:rFonts w:ascii="Avenir" w:eastAsia="PMingLiU" w:hAnsi="Avenir"/>
          <w:b/>
          <w:bCs/>
          <w:caps/>
          <w:sz w:val="28"/>
          <w:szCs w:val="28"/>
        </w:rPr>
        <w:t>POLICY</w:t>
      </w:r>
    </w:p>
    <w:p w14:paraId="75366FB5" w14:textId="77777777" w:rsidR="00A10682" w:rsidRPr="00A10682" w:rsidRDefault="00A10682" w:rsidP="00A10682">
      <w:pPr>
        <w:spacing w:after="0" w:line="240" w:lineRule="auto"/>
        <w:rPr>
          <w:rFonts w:ascii="Georgia" w:hAnsi="Georgia"/>
        </w:rPr>
      </w:pPr>
    </w:p>
    <w:p w14:paraId="44686EC3" w14:textId="77777777" w:rsidR="00D848D5" w:rsidRDefault="00DB422A" w:rsidP="00A10682">
      <w:pPr>
        <w:spacing w:after="0" w:line="240" w:lineRule="auto"/>
        <w:rPr>
          <w:rFonts w:ascii="Georgia" w:hAnsi="Georgia"/>
        </w:rPr>
      </w:pPr>
      <w:r>
        <w:rPr>
          <w:rFonts w:ascii="Georgia" w:hAnsi="Georgia"/>
        </w:rPr>
        <w:t>Ohio Living Home Health and Hospice will collaborate with the RCF/ALF to determine if the needs of the Hospice or Home Health patient can be safely met at the facility after the patient’s skilled days have been exhausted.</w:t>
      </w:r>
    </w:p>
    <w:p w14:paraId="756DF9FD" w14:textId="77777777" w:rsidR="00DB422A" w:rsidRPr="00A10682" w:rsidRDefault="00DB422A" w:rsidP="00A10682">
      <w:pPr>
        <w:spacing w:after="0" w:line="240" w:lineRule="auto"/>
        <w:rPr>
          <w:rFonts w:ascii="Georgia" w:hAnsi="Georgia"/>
        </w:rPr>
      </w:pPr>
    </w:p>
    <w:p w14:paraId="171C663C" w14:textId="77777777" w:rsidR="00A10682" w:rsidRPr="00A10682" w:rsidRDefault="00A10682" w:rsidP="00A10682">
      <w:pPr>
        <w:keepNext/>
        <w:spacing w:after="0" w:line="240" w:lineRule="auto"/>
        <w:outlineLvl w:val="2"/>
        <w:rPr>
          <w:rFonts w:ascii="Avenir" w:eastAsia="PMingLiU" w:hAnsi="Avenir"/>
          <w:b/>
          <w:bCs/>
          <w:caps/>
          <w:sz w:val="28"/>
          <w:szCs w:val="28"/>
        </w:rPr>
      </w:pPr>
      <w:r w:rsidRPr="00A10682">
        <w:rPr>
          <w:rFonts w:ascii="Avenir" w:eastAsia="PMingLiU" w:hAnsi="Avenir"/>
          <w:b/>
          <w:bCs/>
          <w:caps/>
          <w:sz w:val="28"/>
          <w:szCs w:val="28"/>
        </w:rPr>
        <w:t>PROCEDURE</w:t>
      </w:r>
    </w:p>
    <w:p w14:paraId="378AC112" w14:textId="77777777" w:rsidR="00A10682" w:rsidRPr="00A10682" w:rsidRDefault="00A10682" w:rsidP="00A10682">
      <w:pPr>
        <w:spacing w:after="0" w:line="240" w:lineRule="auto"/>
        <w:rPr>
          <w:rFonts w:ascii="Georgia" w:hAnsi="Georgia"/>
        </w:rPr>
      </w:pPr>
    </w:p>
    <w:p w14:paraId="611DAEFF" w14:textId="77777777" w:rsidR="00D848D5" w:rsidRDefault="00D848D5" w:rsidP="00D848D5">
      <w:pPr>
        <w:pStyle w:val="ListParagraph"/>
        <w:numPr>
          <w:ilvl w:val="0"/>
          <w:numId w:val="6"/>
        </w:numPr>
        <w:spacing w:after="0" w:line="240" w:lineRule="auto"/>
        <w:ind w:left="360"/>
        <w:rPr>
          <w:rFonts w:ascii="Georgia" w:eastAsia="Times New Roman" w:hAnsi="Georgia"/>
          <w:szCs w:val="20"/>
        </w:rPr>
      </w:pPr>
      <w:r w:rsidRPr="00D848D5">
        <w:rPr>
          <w:rFonts w:ascii="Georgia" w:eastAsia="Times New Roman" w:hAnsi="Georgia"/>
          <w:szCs w:val="20"/>
        </w:rPr>
        <w:t>At the time of referral, the team member should inquire of the referral source if the resident has used any skilled days in the past 12 months. This should be documented on the QRF or in the patient’s chart.</w:t>
      </w:r>
    </w:p>
    <w:p w14:paraId="4ACF5636" w14:textId="77777777" w:rsidR="00D848D5" w:rsidRPr="00D848D5" w:rsidRDefault="00D848D5" w:rsidP="00D848D5">
      <w:pPr>
        <w:pStyle w:val="ListParagraph"/>
        <w:numPr>
          <w:ilvl w:val="0"/>
          <w:numId w:val="6"/>
        </w:numPr>
        <w:spacing w:after="0" w:line="240" w:lineRule="auto"/>
        <w:ind w:left="360"/>
        <w:rPr>
          <w:rFonts w:ascii="Georgia" w:eastAsia="Times New Roman" w:hAnsi="Georgia"/>
          <w:szCs w:val="20"/>
        </w:rPr>
      </w:pPr>
      <w:r w:rsidRPr="00D848D5">
        <w:rPr>
          <w:rFonts w:ascii="Georgia" w:eastAsia="Times New Roman" w:hAnsi="Georgia"/>
          <w:szCs w:val="20"/>
        </w:rPr>
        <w:t xml:space="preserve">If the number of skilled days is not obtained prior to admission, the Admitting Nurse should obtain this information and document the information in the patient’s chart. If unable to obtain this information, the patient’s care team should follow up with facility staff. </w:t>
      </w:r>
    </w:p>
    <w:p w14:paraId="0F2B2CD6" w14:textId="77777777" w:rsidR="00D848D5" w:rsidRPr="00D848D5" w:rsidRDefault="00D14EB0" w:rsidP="00D848D5">
      <w:pPr>
        <w:pStyle w:val="ListParagraph"/>
        <w:numPr>
          <w:ilvl w:val="0"/>
          <w:numId w:val="6"/>
        </w:numPr>
        <w:spacing w:after="0" w:line="240" w:lineRule="auto"/>
        <w:ind w:left="360"/>
        <w:rPr>
          <w:rFonts w:ascii="Georgia" w:eastAsia="Times New Roman" w:hAnsi="Georgia"/>
          <w:szCs w:val="20"/>
        </w:rPr>
      </w:pPr>
      <w:r>
        <w:rPr>
          <w:rFonts w:ascii="Georgia" w:eastAsia="Times New Roman" w:hAnsi="Georgia"/>
          <w:szCs w:val="20"/>
        </w:rPr>
        <w:t>Collaboration on the number of skilled days</w:t>
      </w:r>
      <w:r w:rsidR="00D848D5" w:rsidRPr="00D848D5">
        <w:rPr>
          <w:rFonts w:ascii="Georgia" w:eastAsia="Times New Roman" w:hAnsi="Georgia"/>
          <w:szCs w:val="20"/>
        </w:rPr>
        <w:t xml:space="preserve"> should be done prior to recertification for both Home Health and Hospice. This information </w:t>
      </w:r>
      <w:r w:rsidR="00DB422A">
        <w:rPr>
          <w:rFonts w:ascii="Georgia" w:eastAsia="Times New Roman" w:hAnsi="Georgia"/>
          <w:szCs w:val="20"/>
        </w:rPr>
        <w:t>should</w:t>
      </w:r>
      <w:r w:rsidR="00D848D5" w:rsidRPr="00D848D5">
        <w:rPr>
          <w:rFonts w:ascii="Georgia" w:eastAsia="Times New Roman" w:hAnsi="Georgia"/>
          <w:szCs w:val="20"/>
        </w:rPr>
        <w:t xml:space="preserve"> be documented in the patient’s chart</w:t>
      </w:r>
      <w:r w:rsidR="00DB422A">
        <w:rPr>
          <w:rFonts w:ascii="Georgia" w:eastAsia="Times New Roman" w:hAnsi="Georgia"/>
          <w:szCs w:val="20"/>
        </w:rPr>
        <w:t xml:space="preserve"> if obtained.</w:t>
      </w:r>
      <w:r w:rsidR="00B34CCC">
        <w:rPr>
          <w:rFonts w:ascii="Georgia" w:eastAsia="Times New Roman" w:hAnsi="Georgia"/>
          <w:szCs w:val="20"/>
        </w:rPr>
        <w:t xml:space="preserve">  </w:t>
      </w:r>
      <w:r w:rsidR="00FD5822">
        <w:rPr>
          <w:rFonts w:ascii="Georgia" w:eastAsia="Times New Roman" w:hAnsi="Georgia"/>
          <w:szCs w:val="20"/>
        </w:rPr>
        <w:t>If during the course of care</w:t>
      </w:r>
      <w:r w:rsidR="00960428">
        <w:rPr>
          <w:rFonts w:ascii="Georgia" w:eastAsia="Times New Roman" w:hAnsi="Georgia"/>
          <w:szCs w:val="20"/>
        </w:rPr>
        <w:t>, Ohio Living is unable to obtain the number of skilled days from the facility, this should be documented in the patient’s chart.</w:t>
      </w:r>
    </w:p>
    <w:p w14:paraId="0663D1B5" w14:textId="44A9BC13" w:rsidR="00D14EB0" w:rsidRDefault="00DB422A" w:rsidP="00D848D5">
      <w:pPr>
        <w:pStyle w:val="ListParagraph"/>
        <w:numPr>
          <w:ilvl w:val="0"/>
          <w:numId w:val="6"/>
        </w:numPr>
        <w:spacing w:after="0" w:line="240" w:lineRule="auto"/>
        <w:ind w:left="360"/>
        <w:rPr>
          <w:rFonts w:ascii="Georgia" w:eastAsia="Times New Roman" w:hAnsi="Georgia"/>
          <w:szCs w:val="20"/>
        </w:rPr>
      </w:pPr>
      <w:r w:rsidRPr="00DB422A">
        <w:rPr>
          <w:rFonts w:ascii="Georgia" w:eastAsia="Times New Roman" w:hAnsi="Georgia"/>
          <w:szCs w:val="20"/>
        </w:rPr>
        <w:lastRenderedPageBreak/>
        <w:t>Ohio Living Home Health and Hospice will make every effort to attend the Plan of Care meeting scheduled by the facility in person.  The meeting may be attended by a social worker</w:t>
      </w:r>
      <w:r w:rsidR="00744272">
        <w:rPr>
          <w:rFonts w:ascii="Georgia" w:eastAsia="Times New Roman" w:hAnsi="Georgia"/>
          <w:szCs w:val="20"/>
        </w:rPr>
        <w:t>,</w:t>
      </w:r>
      <w:r w:rsidRPr="00DB422A">
        <w:rPr>
          <w:rFonts w:ascii="Georgia" w:eastAsia="Times New Roman" w:hAnsi="Georgia"/>
          <w:szCs w:val="20"/>
        </w:rPr>
        <w:t xml:space="preserve"> </w:t>
      </w:r>
      <w:r w:rsidR="00D14EB0">
        <w:rPr>
          <w:rFonts w:ascii="Georgia" w:eastAsia="Times New Roman" w:hAnsi="Georgia"/>
          <w:szCs w:val="20"/>
        </w:rPr>
        <w:t>spiritual counselor</w:t>
      </w:r>
      <w:r w:rsidR="00744272">
        <w:rPr>
          <w:rFonts w:ascii="Georgia" w:eastAsia="Times New Roman" w:hAnsi="Georgia"/>
          <w:szCs w:val="20"/>
        </w:rPr>
        <w:t>,</w:t>
      </w:r>
      <w:r w:rsidR="00D14EB0">
        <w:rPr>
          <w:rFonts w:ascii="Georgia" w:eastAsia="Times New Roman" w:hAnsi="Georgia"/>
          <w:szCs w:val="20"/>
        </w:rPr>
        <w:t xml:space="preserve"> nurse</w:t>
      </w:r>
      <w:r w:rsidR="00744272">
        <w:rPr>
          <w:rFonts w:ascii="Georgia" w:eastAsia="Times New Roman" w:hAnsi="Georgia"/>
          <w:szCs w:val="20"/>
        </w:rPr>
        <w:t xml:space="preserve"> or designee</w:t>
      </w:r>
      <w:r w:rsidR="00D14EB0">
        <w:rPr>
          <w:rFonts w:ascii="Georgia" w:eastAsia="Times New Roman" w:hAnsi="Georgia"/>
          <w:szCs w:val="20"/>
        </w:rPr>
        <w:t>.</w:t>
      </w:r>
    </w:p>
    <w:p w14:paraId="3E70B690" w14:textId="77777777" w:rsidR="00D14EB0" w:rsidRDefault="00D14EB0" w:rsidP="00D848D5">
      <w:pPr>
        <w:pStyle w:val="ListParagraph"/>
        <w:numPr>
          <w:ilvl w:val="0"/>
          <w:numId w:val="6"/>
        </w:numPr>
        <w:spacing w:after="0" w:line="240" w:lineRule="auto"/>
        <w:ind w:left="360"/>
        <w:rPr>
          <w:rFonts w:ascii="Georgia" w:eastAsia="Times New Roman" w:hAnsi="Georgia"/>
          <w:szCs w:val="20"/>
        </w:rPr>
      </w:pPr>
      <w:r>
        <w:rPr>
          <w:rFonts w:ascii="Georgia" w:eastAsia="Times New Roman" w:hAnsi="Georgia"/>
          <w:szCs w:val="20"/>
        </w:rPr>
        <w:t>It is determined that the patient’s care needs can be safely met, a letter of agreement would be completed and signed by all parties.</w:t>
      </w:r>
    </w:p>
    <w:p w14:paraId="051899CB" w14:textId="77777777" w:rsidR="00D14EB0" w:rsidRDefault="00D848D5" w:rsidP="00D848D5">
      <w:pPr>
        <w:pStyle w:val="ListParagraph"/>
        <w:numPr>
          <w:ilvl w:val="0"/>
          <w:numId w:val="6"/>
        </w:numPr>
        <w:spacing w:after="0" w:line="240" w:lineRule="auto"/>
        <w:ind w:left="360"/>
        <w:rPr>
          <w:rFonts w:ascii="Georgia" w:eastAsia="Times New Roman" w:hAnsi="Georgia"/>
          <w:szCs w:val="20"/>
        </w:rPr>
      </w:pPr>
      <w:r w:rsidRPr="00D14EB0">
        <w:rPr>
          <w:rFonts w:ascii="Georgia" w:eastAsia="Times New Roman" w:hAnsi="Georgia"/>
          <w:szCs w:val="20"/>
        </w:rPr>
        <w:t>The Letter of Agreement will be filed in the patient’s chart</w:t>
      </w:r>
      <w:r w:rsidR="00D14EB0" w:rsidRPr="00D14EB0">
        <w:rPr>
          <w:rFonts w:ascii="Georgia" w:eastAsia="Times New Roman" w:hAnsi="Georgia"/>
          <w:szCs w:val="20"/>
        </w:rPr>
        <w:t>.</w:t>
      </w:r>
      <w:r w:rsidRPr="00D14EB0">
        <w:rPr>
          <w:rFonts w:ascii="Georgia" w:eastAsia="Times New Roman" w:hAnsi="Georgia"/>
          <w:szCs w:val="20"/>
        </w:rPr>
        <w:t xml:space="preserve"> </w:t>
      </w:r>
    </w:p>
    <w:p w14:paraId="1BD0AE4E" w14:textId="77777777" w:rsidR="00D848D5" w:rsidRPr="00D14EB0" w:rsidRDefault="00D848D5" w:rsidP="00D848D5">
      <w:pPr>
        <w:pStyle w:val="ListParagraph"/>
        <w:numPr>
          <w:ilvl w:val="0"/>
          <w:numId w:val="6"/>
        </w:numPr>
        <w:spacing w:after="0" w:line="240" w:lineRule="auto"/>
        <w:ind w:left="360"/>
        <w:rPr>
          <w:rFonts w:ascii="Georgia" w:eastAsia="Times New Roman" w:hAnsi="Georgia"/>
          <w:szCs w:val="20"/>
        </w:rPr>
      </w:pPr>
      <w:r w:rsidRPr="00D14EB0">
        <w:rPr>
          <w:rFonts w:ascii="Georgia" w:eastAsia="Times New Roman" w:hAnsi="Georgia"/>
          <w:szCs w:val="20"/>
        </w:rPr>
        <w:t xml:space="preserve">If the patient is on hospice, the hospice team will be updated at IDG and patient’s attending will also be updated, if any. </w:t>
      </w:r>
    </w:p>
    <w:p w14:paraId="2FBBAA99" w14:textId="77777777" w:rsidR="00D848D5" w:rsidRPr="00D848D5" w:rsidRDefault="00D848D5" w:rsidP="00D848D5">
      <w:pPr>
        <w:pStyle w:val="ListParagraph"/>
        <w:numPr>
          <w:ilvl w:val="0"/>
          <w:numId w:val="6"/>
        </w:numPr>
        <w:spacing w:after="0" w:line="240" w:lineRule="auto"/>
        <w:ind w:left="360"/>
        <w:rPr>
          <w:rFonts w:ascii="Georgia" w:eastAsia="Times New Roman" w:hAnsi="Georgia"/>
          <w:szCs w:val="20"/>
        </w:rPr>
      </w:pPr>
      <w:r w:rsidRPr="00D848D5">
        <w:rPr>
          <w:rFonts w:ascii="Georgia" w:eastAsia="Times New Roman" w:hAnsi="Georgia"/>
          <w:szCs w:val="20"/>
        </w:rPr>
        <w:t xml:space="preserve">Future </w:t>
      </w:r>
      <w:r w:rsidR="00D14EB0">
        <w:rPr>
          <w:rFonts w:ascii="Georgia" w:eastAsia="Times New Roman" w:hAnsi="Georgia"/>
          <w:szCs w:val="20"/>
        </w:rPr>
        <w:t>p</w:t>
      </w:r>
      <w:r w:rsidRPr="00D848D5">
        <w:rPr>
          <w:rFonts w:ascii="Georgia" w:eastAsia="Times New Roman" w:hAnsi="Georgia"/>
          <w:szCs w:val="20"/>
        </w:rPr>
        <w:t xml:space="preserve">lan of </w:t>
      </w:r>
      <w:r w:rsidR="00D14EB0">
        <w:rPr>
          <w:rFonts w:ascii="Georgia" w:eastAsia="Times New Roman" w:hAnsi="Georgia"/>
          <w:szCs w:val="20"/>
        </w:rPr>
        <w:t>c</w:t>
      </w:r>
      <w:r w:rsidRPr="00D848D5">
        <w:rPr>
          <w:rFonts w:ascii="Georgia" w:eastAsia="Times New Roman" w:hAnsi="Georgia"/>
          <w:szCs w:val="20"/>
        </w:rPr>
        <w:t xml:space="preserve">are meetings to discuss patient’s safety and care needs </w:t>
      </w:r>
      <w:r w:rsidR="00D14EB0">
        <w:rPr>
          <w:rFonts w:ascii="Georgia" w:eastAsia="Times New Roman" w:hAnsi="Georgia"/>
          <w:szCs w:val="20"/>
        </w:rPr>
        <w:t xml:space="preserve">would be attended </w:t>
      </w:r>
      <w:r w:rsidRPr="00D848D5">
        <w:rPr>
          <w:rFonts w:ascii="Georgia" w:eastAsia="Times New Roman" w:hAnsi="Georgia"/>
          <w:szCs w:val="20"/>
        </w:rPr>
        <w:t>to ensure the patient can continue to have their needs met safely at the facility.</w:t>
      </w:r>
    </w:p>
    <w:p w14:paraId="4D8C7544" w14:textId="77777777" w:rsidR="00D848D5" w:rsidRPr="00D848D5" w:rsidRDefault="00D848D5" w:rsidP="00D848D5">
      <w:pPr>
        <w:pStyle w:val="ListParagraph"/>
        <w:numPr>
          <w:ilvl w:val="0"/>
          <w:numId w:val="6"/>
        </w:numPr>
        <w:spacing w:after="0" w:line="240" w:lineRule="auto"/>
        <w:ind w:left="360"/>
        <w:rPr>
          <w:rFonts w:ascii="Georgia" w:eastAsia="Times New Roman" w:hAnsi="Georgia"/>
          <w:szCs w:val="20"/>
        </w:rPr>
      </w:pPr>
      <w:r w:rsidRPr="00D848D5">
        <w:rPr>
          <w:rFonts w:ascii="Georgia" w:eastAsia="Times New Roman" w:hAnsi="Georgia"/>
          <w:szCs w:val="20"/>
        </w:rPr>
        <w:t xml:space="preserve">If determination is made that the resident’s needs can no longer be safely provided for at the RCF/ALF, </w:t>
      </w:r>
      <w:r w:rsidR="00D14EB0">
        <w:rPr>
          <w:rFonts w:ascii="Georgia" w:eastAsia="Times New Roman" w:hAnsi="Georgia"/>
          <w:szCs w:val="20"/>
        </w:rPr>
        <w:t>Ohio Living would collaborate with the facility for</w:t>
      </w:r>
      <w:r w:rsidRPr="00D848D5">
        <w:rPr>
          <w:rFonts w:ascii="Georgia" w:eastAsia="Times New Roman" w:hAnsi="Georgia"/>
          <w:szCs w:val="20"/>
        </w:rPr>
        <w:t xml:space="preserve"> alternate options for care. This </w:t>
      </w:r>
      <w:r w:rsidR="00D14EB0">
        <w:rPr>
          <w:rFonts w:ascii="Georgia" w:eastAsia="Times New Roman" w:hAnsi="Georgia"/>
          <w:szCs w:val="20"/>
        </w:rPr>
        <w:t>should</w:t>
      </w:r>
      <w:r w:rsidRPr="00D848D5">
        <w:rPr>
          <w:rFonts w:ascii="Georgia" w:eastAsia="Times New Roman" w:hAnsi="Georgia"/>
          <w:szCs w:val="20"/>
        </w:rPr>
        <w:t xml:space="preserve"> be documented in the patient’s chart.</w:t>
      </w:r>
    </w:p>
    <w:p w14:paraId="207B88B2" w14:textId="77777777" w:rsidR="007D240F" w:rsidRPr="00D848D5" w:rsidRDefault="007D240F" w:rsidP="00D848D5">
      <w:pPr>
        <w:spacing w:after="0" w:line="240" w:lineRule="auto"/>
        <w:rPr>
          <w:rFonts w:ascii="Georgia" w:eastAsia="Times New Roman" w:hAnsi="Georgia"/>
          <w:szCs w:val="20"/>
        </w:rPr>
      </w:pPr>
    </w:p>
    <w:sectPr w:rsidR="007D240F" w:rsidRPr="00D848D5" w:rsidSect="00077D5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2613E" w14:textId="77777777" w:rsidR="00DB4A7B" w:rsidRDefault="00DB4A7B" w:rsidP="00004886">
      <w:pPr>
        <w:spacing w:after="0" w:line="240" w:lineRule="auto"/>
      </w:pPr>
      <w:r>
        <w:separator/>
      </w:r>
    </w:p>
  </w:endnote>
  <w:endnote w:type="continuationSeparator" w:id="0">
    <w:p w14:paraId="38F764E9" w14:textId="77777777" w:rsidR="00DB4A7B" w:rsidRDefault="00DB4A7B"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995148957"/>
      <w:docPartObj>
        <w:docPartGallery w:val="Page Numbers (Top of Page)"/>
        <w:docPartUnique/>
      </w:docPartObj>
    </w:sdtPr>
    <w:sdtEndPr/>
    <w:sdtContent>
      <w:p w14:paraId="107910E8" w14:textId="77777777" w:rsidR="00077D57" w:rsidRPr="00077D57" w:rsidRDefault="00077D57" w:rsidP="00077D57">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603F9C1" w14:textId="77777777" w:rsidR="003A605C" w:rsidRPr="00EE42D6" w:rsidRDefault="003A605C" w:rsidP="00EE42D6">
            <w:pPr>
              <w:pStyle w:val="Footer"/>
              <w:jc w:val="right"/>
              <w:rPr>
                <w:rFonts w:ascii="Avenir" w:hAnsi="Avenir"/>
              </w:rPr>
            </w:pPr>
            <w:r w:rsidRPr="0091763A">
              <w:rPr>
                <w:rFonts w:ascii="Avenir" w:hAnsi="Avenir"/>
              </w:rPr>
              <w:t xml:space="preserve">Page </w:t>
            </w:r>
            <w:r w:rsidR="00DE38FB" w:rsidRPr="0091763A">
              <w:rPr>
                <w:rFonts w:ascii="Avenir" w:hAnsi="Avenir"/>
                <w:b/>
                <w:sz w:val="24"/>
                <w:szCs w:val="24"/>
              </w:rPr>
              <w:fldChar w:fldCharType="begin"/>
            </w:r>
            <w:r w:rsidRPr="0091763A">
              <w:rPr>
                <w:rFonts w:ascii="Avenir" w:hAnsi="Avenir"/>
                <w:b/>
              </w:rPr>
              <w:instrText xml:space="preserve"> PAGE </w:instrText>
            </w:r>
            <w:r w:rsidR="00DE38FB" w:rsidRPr="0091763A">
              <w:rPr>
                <w:rFonts w:ascii="Avenir" w:hAnsi="Avenir"/>
                <w:b/>
                <w:sz w:val="24"/>
                <w:szCs w:val="24"/>
              </w:rPr>
              <w:fldChar w:fldCharType="separate"/>
            </w:r>
            <w:r w:rsidR="00DF24FC">
              <w:rPr>
                <w:rFonts w:ascii="Avenir" w:hAnsi="Avenir"/>
                <w:b/>
                <w:noProof/>
              </w:rPr>
              <w:t>1</w:t>
            </w:r>
            <w:r w:rsidR="00DE38FB" w:rsidRPr="0091763A">
              <w:rPr>
                <w:rFonts w:ascii="Avenir" w:hAnsi="Avenir"/>
                <w:b/>
                <w:sz w:val="24"/>
                <w:szCs w:val="24"/>
              </w:rPr>
              <w:fldChar w:fldCharType="end"/>
            </w:r>
            <w:r w:rsidRPr="0091763A">
              <w:rPr>
                <w:rFonts w:ascii="Avenir" w:hAnsi="Avenir"/>
              </w:rPr>
              <w:t xml:space="preserve"> of </w:t>
            </w:r>
            <w:r w:rsidR="00DE38FB" w:rsidRPr="0091763A">
              <w:rPr>
                <w:rFonts w:ascii="Avenir" w:hAnsi="Avenir"/>
                <w:b/>
                <w:sz w:val="24"/>
                <w:szCs w:val="24"/>
              </w:rPr>
              <w:fldChar w:fldCharType="begin"/>
            </w:r>
            <w:r w:rsidRPr="0091763A">
              <w:rPr>
                <w:rFonts w:ascii="Avenir" w:hAnsi="Avenir"/>
                <w:b/>
              </w:rPr>
              <w:instrText xml:space="preserve"> NUMPAGES  </w:instrText>
            </w:r>
            <w:r w:rsidR="00DE38FB" w:rsidRPr="0091763A">
              <w:rPr>
                <w:rFonts w:ascii="Avenir" w:hAnsi="Avenir"/>
                <w:b/>
                <w:sz w:val="24"/>
                <w:szCs w:val="24"/>
              </w:rPr>
              <w:fldChar w:fldCharType="separate"/>
            </w:r>
            <w:r w:rsidR="00DF24FC">
              <w:rPr>
                <w:rFonts w:ascii="Avenir" w:hAnsi="Avenir"/>
                <w:b/>
                <w:noProof/>
              </w:rPr>
              <w:t>1</w:t>
            </w:r>
            <w:r w:rsidR="00DE38FB"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7EA15" w14:textId="77777777" w:rsidR="00DB4A7B" w:rsidRDefault="00DB4A7B" w:rsidP="00004886">
      <w:pPr>
        <w:spacing w:after="0" w:line="240" w:lineRule="auto"/>
      </w:pPr>
      <w:r>
        <w:separator/>
      </w:r>
    </w:p>
  </w:footnote>
  <w:footnote w:type="continuationSeparator" w:id="0">
    <w:p w14:paraId="07D8A59D" w14:textId="77777777" w:rsidR="00DB4A7B" w:rsidRDefault="00DB4A7B"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AEAEF" w14:textId="77777777" w:rsidR="003A605C" w:rsidRDefault="004D5CB1" w:rsidP="00004886">
    <w:pPr>
      <w:pStyle w:val="Header"/>
      <w:ind w:left="-720"/>
    </w:pPr>
    <w:r>
      <w:rPr>
        <w:noProof/>
      </w:rPr>
      <mc:AlternateContent>
        <mc:Choice Requires="wps">
          <w:drawing>
            <wp:anchor distT="0" distB="0" distL="114300" distR="114300" simplePos="0" relativeHeight="251660288" behindDoc="0" locked="0" layoutInCell="1" allowOverlap="1" wp14:anchorId="5CD2F5D2" wp14:editId="242D6D48">
              <wp:simplePos x="0" y="0"/>
              <wp:positionH relativeFrom="column">
                <wp:posOffset>2838450</wp:posOffset>
              </wp:positionH>
              <wp:positionV relativeFrom="paragraph">
                <wp:posOffset>85725</wp:posOffset>
              </wp:positionV>
              <wp:extent cx="3450590" cy="5035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DFA2A" w14:textId="77777777" w:rsidR="003A605C" w:rsidRPr="0091763A" w:rsidRDefault="00DF24FC" w:rsidP="00004886">
                          <w:pPr>
                            <w:jc w:val="right"/>
                            <w:rPr>
                              <w:rFonts w:ascii="Avenir" w:hAnsi="Avenir"/>
                              <w:sz w:val="32"/>
                              <w:szCs w:val="32"/>
                            </w:rPr>
                          </w:pPr>
                          <w:r>
                            <w:rPr>
                              <w:rFonts w:ascii="Avenir" w:hAnsi="Avenir"/>
                              <w:sz w:val="32"/>
                              <w:szCs w:val="32"/>
                            </w:rPr>
                            <w:t xml:space="preserve">Home Health and Hospice </w:t>
                          </w:r>
                          <w:r w:rsidR="00B40758">
                            <w:rPr>
                              <w:rFonts w:ascii="Avenir" w:hAnsi="Avenir"/>
                              <w:sz w:val="32"/>
                              <w:szCs w:val="32"/>
                            </w:rPr>
                            <w:t>Core</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D2F5D2" id="_x0000_t202" coordsize="21600,21600" o:spt="202" path="m,l,21600r21600,l21600,xe">
              <v:stroke joinstyle="miter"/>
              <v:path gradientshapeok="t" o:connecttype="rect"/>
            </v:shapetype>
            <v:shape id="Text Box 1" o:spid="_x0000_s1026" type="#_x0000_t202" style="position:absolute;left:0;text-align:left;margin-left:223.5pt;margin-top:6.75pt;width:271.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FDgQIAAA8FAAAOAAAAZHJzL2Uyb0RvYy54bWysVNuO2yAQfa/Uf0C8Z22n9m5srbPaS11V&#10;2l6k3X4AARyjYqBAYm+r/nsHnGTdy0NV1Q+YYYbDGc4Ml1djL9GeWye0qnF2lmLEFdVMqG2NPz02&#10;ixVGzhPFiNSK1/iJO3y1fvnicjAVX+pOS8YtAhDlqsHUuPPeVEniaMd74s604QqcrbY98WDabcIs&#10;GQC9l8kyTc+TQVtmrKbcOVi9m5x4HfHbllP/oW0d90jWGLj5ONo4bsKYrC9JtbXEdIIeaJB/YNET&#10;oeDQE9Qd8QTtrPgNqhfUaqdbf0Z1n+i2FZTHHCCbLP0lm4eOGB5zgctx5nRN7v/B0vf7jxYJBtph&#10;pEgPEj3y0aMbPaIs3M5gXAVBDwbC/AjLITJk6sy9pp8dUvq2I2rLr63VQ8cJA3ZxZzLbOuG4ALIZ&#10;3mkGx5Cd1xFobG0fAOEyEKCDSk8nZQIVCouv8iItSnBR8BXpq6IoArmEVMfdxjr/husehUmNLSgf&#10;0cn+3vkp9BgS2WspWCOkjIbdbm6lRXsCVdLE74Du5mFShWClw7YJcVoBknBG8AW6UfVvZbbM05tl&#10;uWjOVxeLvMmLRXmRrhZpVt6U52le5nfN90Awy6tOMMbVvVD8WIFZ/ncKH3phqp1Yg2iocVksi0mi&#10;OXs3TzKN35+S7IWHhpSir/HqFESqIOxrxSBtUnki5DRPfqYfBYE7OP7jrcQyCMpPNeDHzQgooTY2&#10;mj1BQVgNeoG08IrApNP2K0YDdGSN3ZcdsRwj+VZBUZVZnocWjkZeXCzBsHPPZu4higJUjT1G0/TW&#10;T22/M1ZsOzjpWMbXUIiNiDXyzApSCAZ0XUzm8EKEtp7bMer5HVv/AAAA//8DAFBLAwQUAAYACAAA&#10;ACEAZv+DO98AAAAJAQAADwAAAGRycy9kb3ducmV2LnhtbEyPwU7DMBBE70j8g7VI3KhDSaENcaqK&#10;igsHpBak9ujGThxhry3bTcPfs5zgtqMZzb6p15OzbNQxDR4F3M8KYBpbrwbsBXx+vN4tgaUsUUnr&#10;UQv41gnWzfVVLSvlL7jT4z73jEowVVKAyTlUnKfWaCfTzAeN5HU+OplJxp6rKC9U7iyfF8Ujd3JA&#10;+mBk0C9Gt1/7sxNwcGZQ2/h+7JQdt2/dZhGmGIS4vZk2z8CynvJfGH7xCR0aYjr5M6rErICyfKIt&#10;mYyHBTAKrFZFCexEx3wJvKn5/wXNDwAAAP//AwBQSwECLQAUAAYACAAAACEAtoM4kv4AAADhAQAA&#10;EwAAAAAAAAAAAAAAAAAAAAAAW0NvbnRlbnRfVHlwZXNdLnhtbFBLAQItABQABgAIAAAAIQA4/SH/&#10;1gAAAJQBAAALAAAAAAAAAAAAAAAAAC8BAABfcmVscy8ucmVsc1BLAQItABQABgAIAAAAIQAniPFD&#10;gQIAAA8FAAAOAAAAAAAAAAAAAAAAAC4CAABkcnMvZTJvRG9jLnhtbFBLAQItABQABgAIAAAAIQBm&#10;/4M73wAAAAkBAAAPAAAAAAAAAAAAAAAAANsEAABkcnMvZG93bnJldi54bWxQSwUGAAAAAAQABADz&#10;AAAA5wUAAAAA&#10;" stroked="f">
              <v:textbox style="mso-fit-shape-to-text:t">
                <w:txbxContent>
                  <w:p w14:paraId="033DFA2A" w14:textId="77777777" w:rsidR="003A605C" w:rsidRPr="0091763A" w:rsidRDefault="00DF24FC" w:rsidP="00004886">
                    <w:pPr>
                      <w:jc w:val="right"/>
                      <w:rPr>
                        <w:rFonts w:ascii="Avenir" w:hAnsi="Avenir"/>
                        <w:sz w:val="32"/>
                        <w:szCs w:val="32"/>
                      </w:rPr>
                    </w:pPr>
                    <w:r>
                      <w:rPr>
                        <w:rFonts w:ascii="Avenir" w:hAnsi="Avenir"/>
                        <w:sz w:val="32"/>
                        <w:szCs w:val="32"/>
                      </w:rPr>
                      <w:t xml:space="preserve">Home Health and Hospice </w:t>
                    </w:r>
                    <w:r w:rsidR="00B40758">
                      <w:rPr>
                        <w:rFonts w:ascii="Avenir" w:hAnsi="Avenir"/>
                        <w:sz w:val="32"/>
                        <w:szCs w:val="32"/>
                      </w:rPr>
                      <w:t>Core</w:t>
                    </w:r>
                    <w:r w:rsidR="003A605C" w:rsidRPr="0091763A">
                      <w:rPr>
                        <w:rFonts w:ascii="Avenir" w:hAnsi="Avenir"/>
                        <w:sz w:val="32"/>
                        <w:szCs w:val="32"/>
                      </w:rPr>
                      <w:t xml:space="preserve"> Policy</w:t>
                    </w:r>
                  </w:p>
                </w:txbxContent>
              </v:textbox>
            </v:shape>
          </w:pict>
        </mc:Fallback>
      </mc:AlternateContent>
    </w:r>
    <w:r w:rsidR="00857EA6">
      <w:rPr>
        <w:noProof/>
      </w:rPr>
      <w:drawing>
        <wp:inline distT="0" distB="0" distL="0" distR="0" wp14:anchorId="7DC61D86" wp14:editId="34678AA0">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23"/>
      <w:gridCol w:w="3115"/>
    </w:tblGrid>
    <w:tr w:rsidR="00EE42D6" w:rsidRPr="00004886" w14:paraId="75A1850B" w14:textId="77777777" w:rsidTr="00EE42D6">
      <w:trPr>
        <w:trHeight w:val="432"/>
      </w:trPr>
      <w:tc>
        <w:tcPr>
          <w:tcW w:w="9350" w:type="dxa"/>
          <w:gridSpan w:val="3"/>
          <w:shd w:val="clear" w:color="auto" w:fill="D9D9D9" w:themeFill="background1" w:themeFillShade="D9"/>
          <w:vAlign w:val="center"/>
        </w:tcPr>
        <w:p w14:paraId="2DF39B82" w14:textId="77777777" w:rsidR="00EE42D6" w:rsidRPr="0091763A" w:rsidRDefault="00EE42D6" w:rsidP="00EE42D6">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EE42D6" w:rsidRPr="00004886" w14:paraId="6FAEAC7C" w14:textId="77777777" w:rsidTr="00EE42D6">
      <w:trPr>
        <w:trHeight w:val="432"/>
      </w:trPr>
      <w:tc>
        <w:tcPr>
          <w:tcW w:w="9350" w:type="dxa"/>
          <w:gridSpan w:val="3"/>
          <w:vAlign w:val="center"/>
        </w:tcPr>
        <w:p w14:paraId="5079E763" w14:textId="77777777" w:rsidR="00EE42D6" w:rsidRPr="00367D83" w:rsidRDefault="00D848D5" w:rsidP="00EE42D6">
          <w:pPr>
            <w:keepNext/>
            <w:spacing w:after="0" w:line="240" w:lineRule="auto"/>
            <w:outlineLvl w:val="0"/>
            <w:rPr>
              <w:rFonts w:ascii="Georgia" w:eastAsia="Times New Roman" w:hAnsi="Georgia"/>
              <w:bCs/>
            </w:rPr>
          </w:pPr>
          <w:r>
            <w:rPr>
              <w:rFonts w:ascii="Georgia" w:eastAsia="Times New Roman" w:hAnsi="Georgia"/>
              <w:bCs/>
            </w:rPr>
            <w:t>Patient Safety in Residential Care Facility/Assisted Living Facility</w:t>
          </w:r>
        </w:p>
      </w:tc>
    </w:tr>
    <w:tr w:rsidR="00017F74" w:rsidRPr="00004886" w14:paraId="17BCF1BF" w14:textId="77777777" w:rsidTr="00EE42D6">
      <w:tc>
        <w:tcPr>
          <w:tcW w:w="3112" w:type="dxa"/>
          <w:shd w:val="clear" w:color="auto" w:fill="D9D9D9" w:themeFill="background1" w:themeFillShade="D9"/>
        </w:tcPr>
        <w:p w14:paraId="1B1C03FD"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23" w:type="dxa"/>
          <w:shd w:val="clear" w:color="auto" w:fill="D9D9D9" w:themeFill="background1" w:themeFillShade="D9"/>
          <w:tcMar>
            <w:top w:w="115" w:type="dxa"/>
            <w:left w:w="115" w:type="dxa"/>
            <w:bottom w:w="115" w:type="dxa"/>
            <w:right w:w="115" w:type="dxa"/>
          </w:tcMar>
        </w:tcPr>
        <w:p w14:paraId="1CD1CCF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37B0E13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2CE34894" w14:textId="77777777" w:rsidTr="00EE42D6">
      <w:tc>
        <w:tcPr>
          <w:tcW w:w="3112" w:type="dxa"/>
        </w:tcPr>
        <w:p w14:paraId="4692DC0B" w14:textId="21DE1812" w:rsidR="00017F74" w:rsidRPr="00383057" w:rsidRDefault="00D848D5" w:rsidP="00251F4A">
          <w:pPr>
            <w:spacing w:after="0" w:line="240" w:lineRule="auto"/>
            <w:rPr>
              <w:rFonts w:ascii="Georgia" w:eastAsiaTheme="minorHAnsi" w:hAnsi="Georgia" w:cstheme="minorBidi"/>
            </w:rPr>
          </w:pPr>
          <w:r>
            <w:rPr>
              <w:rFonts w:ascii="Georgia" w:eastAsiaTheme="minorHAnsi" w:hAnsi="Georgia" w:cstheme="minorBidi"/>
            </w:rPr>
            <w:t>10/31/2</w:t>
          </w:r>
          <w:r w:rsidR="009B6FF2">
            <w:rPr>
              <w:rFonts w:ascii="Georgia" w:eastAsiaTheme="minorHAnsi" w:hAnsi="Georgia" w:cstheme="minorBidi"/>
            </w:rPr>
            <w:t>02</w:t>
          </w:r>
          <w:r>
            <w:rPr>
              <w:rFonts w:ascii="Georgia" w:eastAsiaTheme="minorHAnsi" w:hAnsi="Georgia" w:cstheme="minorBidi"/>
            </w:rPr>
            <w:t>1</w:t>
          </w:r>
        </w:p>
      </w:tc>
      <w:tc>
        <w:tcPr>
          <w:tcW w:w="3123" w:type="dxa"/>
          <w:tcMar>
            <w:top w:w="115" w:type="dxa"/>
            <w:left w:w="115" w:type="dxa"/>
            <w:bottom w:w="115" w:type="dxa"/>
            <w:right w:w="115" w:type="dxa"/>
          </w:tcMar>
        </w:tcPr>
        <w:p w14:paraId="0B10598E" w14:textId="4EF241B4" w:rsidR="00017F74" w:rsidRPr="00383057" w:rsidRDefault="009B6FF2" w:rsidP="00D755F0">
          <w:pPr>
            <w:spacing w:after="0" w:line="240" w:lineRule="auto"/>
            <w:rPr>
              <w:rFonts w:ascii="Georgia" w:eastAsiaTheme="minorHAnsi" w:hAnsi="Georgia" w:cstheme="minorBidi"/>
            </w:rPr>
          </w:pPr>
          <w:r>
            <w:rPr>
              <w:rFonts w:ascii="Georgia" w:eastAsiaTheme="minorHAnsi" w:hAnsi="Georgia" w:cstheme="minorBidi"/>
            </w:rPr>
            <w:t>12/15/2023</w:t>
          </w:r>
        </w:p>
      </w:tc>
      <w:tc>
        <w:tcPr>
          <w:tcW w:w="3115" w:type="dxa"/>
        </w:tcPr>
        <w:p w14:paraId="0D4861F9" w14:textId="4E48280B" w:rsidR="00017F74" w:rsidRPr="00383057" w:rsidRDefault="009B6FF2" w:rsidP="00D755F0">
          <w:pPr>
            <w:spacing w:after="0" w:line="240" w:lineRule="auto"/>
            <w:rPr>
              <w:rFonts w:ascii="Georgia" w:eastAsiaTheme="minorHAnsi" w:hAnsi="Georgia" w:cstheme="minorBidi"/>
            </w:rPr>
          </w:pPr>
          <w:r>
            <w:rPr>
              <w:rFonts w:ascii="Georgia" w:eastAsiaTheme="minorHAnsi" w:hAnsi="Georgia" w:cstheme="minorBidi"/>
            </w:rPr>
            <w:t>12/15/2025</w:t>
          </w:r>
        </w:p>
      </w:tc>
    </w:tr>
    <w:tr w:rsidR="00EE42D6" w:rsidRPr="00004886" w14:paraId="68922C5F" w14:textId="77777777" w:rsidTr="00EE42D6">
      <w:trPr>
        <w:trHeight w:val="432"/>
      </w:trPr>
      <w:tc>
        <w:tcPr>
          <w:tcW w:w="9350" w:type="dxa"/>
          <w:gridSpan w:val="3"/>
          <w:shd w:val="clear" w:color="auto" w:fill="D9D9D9" w:themeFill="background1" w:themeFillShade="D9"/>
          <w:vAlign w:val="center"/>
        </w:tcPr>
        <w:p w14:paraId="2664154F" w14:textId="77777777" w:rsidR="00EE42D6" w:rsidRPr="0091763A" w:rsidRDefault="00EE42D6" w:rsidP="00EE42D6">
          <w:pPr>
            <w:spacing w:after="0" w:line="240" w:lineRule="auto"/>
            <w:rPr>
              <w:rFonts w:ascii="Avenir" w:eastAsiaTheme="minorHAnsi" w:hAnsi="Avenir" w:cstheme="minorBidi"/>
              <w:b/>
            </w:rPr>
          </w:pPr>
          <w:r>
            <w:rPr>
              <w:rFonts w:ascii="Avenir" w:eastAsiaTheme="minorHAnsi" w:hAnsi="Avenir" w:cstheme="minorBidi"/>
              <w:b/>
            </w:rPr>
            <w:t xml:space="preserve">Author &amp; </w:t>
          </w:r>
          <w:r w:rsidRPr="0091763A">
            <w:rPr>
              <w:rFonts w:ascii="Avenir" w:eastAsiaTheme="minorHAnsi" w:hAnsi="Avenir" w:cstheme="minorBidi"/>
              <w:b/>
            </w:rPr>
            <w:t>Approver Title</w:t>
          </w:r>
        </w:p>
      </w:tc>
    </w:tr>
    <w:tr w:rsidR="00EE42D6" w:rsidRPr="00004886" w14:paraId="56724A75" w14:textId="77777777" w:rsidTr="00EE42D6">
      <w:trPr>
        <w:trHeight w:val="576"/>
      </w:trPr>
      <w:tc>
        <w:tcPr>
          <w:tcW w:w="9350" w:type="dxa"/>
          <w:gridSpan w:val="3"/>
          <w:vAlign w:val="center"/>
        </w:tcPr>
        <w:p w14:paraId="4ABD2CF3" w14:textId="77777777" w:rsidR="00EE42D6" w:rsidRPr="00383057" w:rsidRDefault="00EE42D6" w:rsidP="00EE42D6">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6D361F56" w14:textId="77777777" w:rsidTr="00EE42D6">
      <w:tc>
        <w:tcPr>
          <w:tcW w:w="9350" w:type="dxa"/>
          <w:gridSpan w:val="3"/>
          <w:shd w:val="clear" w:color="auto" w:fill="D9D9D9" w:themeFill="background1" w:themeFillShade="D9"/>
          <w:tcMar>
            <w:top w:w="115" w:type="dxa"/>
            <w:left w:w="115" w:type="dxa"/>
            <w:bottom w:w="115" w:type="dxa"/>
            <w:right w:w="115" w:type="dxa"/>
          </w:tcMar>
        </w:tcPr>
        <w:p w14:paraId="799F3EB8"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20DDB20F" w14:textId="77777777" w:rsidTr="00EE42D6">
      <w:tc>
        <w:tcPr>
          <w:tcW w:w="9350" w:type="dxa"/>
          <w:gridSpan w:val="3"/>
          <w:shd w:val="clear" w:color="auto" w:fill="auto"/>
          <w:tcMar>
            <w:top w:w="115" w:type="dxa"/>
            <w:left w:w="115" w:type="dxa"/>
            <w:bottom w:w="115" w:type="dxa"/>
            <w:right w:w="115" w:type="dxa"/>
          </w:tcMar>
        </w:tcPr>
        <w:p w14:paraId="505D283E" w14:textId="77777777" w:rsidR="00017F74" w:rsidRPr="00383057" w:rsidRDefault="00017F74" w:rsidP="00D755F0">
          <w:pPr>
            <w:spacing w:after="0" w:line="240" w:lineRule="auto"/>
            <w:rPr>
              <w:rFonts w:ascii="Georgia" w:eastAsiaTheme="minorHAnsi" w:hAnsi="Georgia" w:cstheme="minorBidi"/>
            </w:rPr>
          </w:pPr>
        </w:p>
      </w:tc>
    </w:tr>
  </w:tbl>
  <w:p w14:paraId="7404B3A0"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93E62"/>
    <w:multiLevelType w:val="hybridMultilevel"/>
    <w:tmpl w:val="399436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D17888"/>
    <w:multiLevelType w:val="hybridMultilevel"/>
    <w:tmpl w:val="96FCEDFE"/>
    <w:lvl w:ilvl="0" w:tplc="56402EEE">
      <w:start w:val="1"/>
      <w:numFmt w:val="decimal"/>
      <w:lvlText w:val="%1."/>
      <w:lvlJc w:val="left"/>
      <w:pPr>
        <w:ind w:left="720" w:hanging="360"/>
      </w:pPr>
      <w:rPr>
        <w:rFonts w:ascii="Georgia" w:eastAsia="Georgia" w:hAnsi="Georgia"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25A6F"/>
    <w:rsid w:val="00070BDF"/>
    <w:rsid w:val="00077D57"/>
    <w:rsid w:val="000E0733"/>
    <w:rsid w:val="0010232E"/>
    <w:rsid w:val="00165D67"/>
    <w:rsid w:val="00167BF4"/>
    <w:rsid w:val="002174C0"/>
    <w:rsid w:val="00251F4A"/>
    <w:rsid w:val="00366B62"/>
    <w:rsid w:val="00367D83"/>
    <w:rsid w:val="00383057"/>
    <w:rsid w:val="003A605C"/>
    <w:rsid w:val="003D560A"/>
    <w:rsid w:val="004039FB"/>
    <w:rsid w:val="004464F0"/>
    <w:rsid w:val="00496194"/>
    <w:rsid w:val="004B00A2"/>
    <w:rsid w:val="004D5CB1"/>
    <w:rsid w:val="004F7E1E"/>
    <w:rsid w:val="00583409"/>
    <w:rsid w:val="00616C74"/>
    <w:rsid w:val="006318B2"/>
    <w:rsid w:val="00636251"/>
    <w:rsid w:val="0064513A"/>
    <w:rsid w:val="006772EC"/>
    <w:rsid w:val="006C0ECD"/>
    <w:rsid w:val="00721119"/>
    <w:rsid w:val="00744272"/>
    <w:rsid w:val="00744C01"/>
    <w:rsid w:val="007D240F"/>
    <w:rsid w:val="00806F6F"/>
    <w:rsid w:val="00857EA6"/>
    <w:rsid w:val="008B57D0"/>
    <w:rsid w:val="008F49D4"/>
    <w:rsid w:val="00914055"/>
    <w:rsid w:val="0091763A"/>
    <w:rsid w:val="009342A6"/>
    <w:rsid w:val="00960428"/>
    <w:rsid w:val="009B6FF2"/>
    <w:rsid w:val="009E1DEC"/>
    <w:rsid w:val="009F3EE2"/>
    <w:rsid w:val="00A10682"/>
    <w:rsid w:val="00AC317F"/>
    <w:rsid w:val="00AF7CAE"/>
    <w:rsid w:val="00B34CCC"/>
    <w:rsid w:val="00B40758"/>
    <w:rsid w:val="00BA51C0"/>
    <w:rsid w:val="00C70850"/>
    <w:rsid w:val="00D14EB0"/>
    <w:rsid w:val="00D73E41"/>
    <w:rsid w:val="00D848D5"/>
    <w:rsid w:val="00DB422A"/>
    <w:rsid w:val="00DB4A7B"/>
    <w:rsid w:val="00DD17C5"/>
    <w:rsid w:val="00DE38FB"/>
    <w:rsid w:val="00DF24FC"/>
    <w:rsid w:val="00E05789"/>
    <w:rsid w:val="00E547EA"/>
    <w:rsid w:val="00E810E1"/>
    <w:rsid w:val="00EE42D6"/>
    <w:rsid w:val="00F107CD"/>
    <w:rsid w:val="00F53FEA"/>
    <w:rsid w:val="00FD5822"/>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21350"/>
  <w15:docId w15:val="{8652CD01-812F-4F57-94F2-ED6B61EC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2023-12-19T17:20:00Z</dcterms:created>
  <dcterms:modified xsi:type="dcterms:W3CDTF">2023-12-19T17:21:00Z</dcterms:modified>
</cp:coreProperties>
</file>