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1FD48" w14:textId="77777777" w:rsidR="00C877F8" w:rsidRPr="00625909" w:rsidRDefault="00CA65E6" w:rsidP="00C877F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venir" w:hAnsi="Avenir" w:cs="Arial"/>
          <w:b/>
          <w:bCs/>
          <w:sz w:val="24"/>
        </w:rPr>
      </w:pPr>
      <w:r w:rsidRPr="00625909">
        <w:rPr>
          <w:rFonts w:ascii="Avenir" w:hAnsi="Avenir" w:cs="Arial"/>
          <w:b/>
          <w:bCs/>
          <w:sz w:val="24"/>
        </w:rPr>
        <w:t>Policy</w:t>
      </w:r>
    </w:p>
    <w:p w14:paraId="4A7527C9" w14:textId="77777777" w:rsidR="00C877F8" w:rsidRDefault="00C877F8" w:rsidP="00C877F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venir" w:hAnsi="Avenir" w:cs="Arial"/>
          <w:b/>
          <w:bCs/>
        </w:rPr>
      </w:pPr>
    </w:p>
    <w:p w14:paraId="7EA603E8" w14:textId="4CBEB010" w:rsidR="00CA65E6" w:rsidRPr="00C877F8" w:rsidRDefault="00CA65E6" w:rsidP="00C877F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venir" w:hAnsi="Avenir" w:cs="Arial"/>
          <w:b/>
          <w:bCs/>
        </w:rPr>
      </w:pPr>
      <w:r w:rsidRPr="00CA65E6">
        <w:rPr>
          <w:rFonts w:ascii="Georgia" w:eastAsia="Times New Roman" w:hAnsi="Georgia" w:cs="Arial"/>
          <w:bCs/>
        </w:rPr>
        <w:t xml:space="preserve">Notification of changes will be completed and documented. </w:t>
      </w:r>
    </w:p>
    <w:p w14:paraId="41F0D185" w14:textId="77777777" w:rsidR="005E28C5" w:rsidRPr="005E28C5" w:rsidRDefault="005E28C5" w:rsidP="00C877F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venir" w:hAnsi="Avenir" w:cs="Arial"/>
          <w:b/>
          <w:bCs/>
        </w:rPr>
      </w:pPr>
    </w:p>
    <w:p w14:paraId="4EA2A711" w14:textId="77777777" w:rsidR="006C1F75" w:rsidRPr="00625909" w:rsidRDefault="006C1F75" w:rsidP="00C877F8">
      <w:pPr>
        <w:pStyle w:val="Heading1"/>
        <w:contextualSpacing/>
        <w:rPr>
          <w:rFonts w:ascii="Avenir" w:hAnsi="Avenir"/>
          <w:b/>
          <w:szCs w:val="22"/>
        </w:rPr>
      </w:pPr>
      <w:bookmarkStart w:id="0" w:name="_GoBack"/>
      <w:r w:rsidRPr="00625909">
        <w:rPr>
          <w:rFonts w:ascii="Avenir" w:hAnsi="Avenir"/>
          <w:b/>
          <w:szCs w:val="22"/>
        </w:rPr>
        <w:t xml:space="preserve">Procedure </w:t>
      </w:r>
    </w:p>
    <w:bookmarkEnd w:id="0"/>
    <w:p w14:paraId="65BCD379" w14:textId="77777777" w:rsidR="00C877F8" w:rsidRPr="00C877F8" w:rsidRDefault="00C877F8" w:rsidP="00C877F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</w:rPr>
      </w:pPr>
    </w:p>
    <w:p w14:paraId="50F02984" w14:textId="0B8418EC" w:rsidR="00CA65E6" w:rsidRPr="00CA65E6" w:rsidRDefault="00CA65E6" w:rsidP="00C877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</w:rPr>
      </w:pPr>
      <w:r w:rsidRPr="00CA65E6">
        <w:rPr>
          <w:rFonts w:ascii="Georgia" w:hAnsi="Georgia"/>
          <w:b/>
          <w:u w:val="single"/>
        </w:rPr>
        <w:t>Immediate notification</w:t>
      </w:r>
      <w:r w:rsidRPr="00CA65E6">
        <w:rPr>
          <w:rFonts w:ascii="Georgia" w:hAnsi="Georgia"/>
        </w:rPr>
        <w:t xml:space="preserve"> of the resident, the resident's representative, and consultation with the resident's physician will be completed for the following</w:t>
      </w:r>
    </w:p>
    <w:p w14:paraId="28758DD6" w14:textId="77777777" w:rsidR="00CA65E6" w:rsidRPr="00CA65E6" w:rsidRDefault="00CA65E6" w:rsidP="00C877F8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40"/>
        <w:rPr>
          <w:rFonts w:ascii="Georgia" w:hAnsi="Georgia"/>
        </w:rPr>
      </w:pPr>
      <w:r w:rsidRPr="00CA65E6">
        <w:rPr>
          <w:rFonts w:ascii="Georgia" w:hAnsi="Georgia"/>
        </w:rPr>
        <w:t>An accident involving the resident which results in injury and has the potential for requiring physician intervention.</w:t>
      </w:r>
    </w:p>
    <w:p w14:paraId="40CF1F43" w14:textId="77777777" w:rsidR="00CA65E6" w:rsidRPr="00CA65E6" w:rsidRDefault="00CA65E6" w:rsidP="00C877F8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40"/>
        <w:rPr>
          <w:rFonts w:ascii="Georgia" w:hAnsi="Georgia"/>
        </w:rPr>
      </w:pPr>
      <w:r w:rsidRPr="00CA65E6">
        <w:rPr>
          <w:rFonts w:ascii="Georgia" w:hAnsi="Georgia"/>
        </w:rPr>
        <w:t>A significant change in the resident's physical, mental, or psychosocial status (i.e. deterioration in health, mental, or psychosocial status in either life-threatening conditions or clinical complications).</w:t>
      </w:r>
    </w:p>
    <w:p w14:paraId="64EF22FB" w14:textId="77777777" w:rsidR="00CA65E6" w:rsidRPr="00CA65E6" w:rsidRDefault="00CA65E6" w:rsidP="00C877F8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40"/>
        <w:rPr>
          <w:rFonts w:ascii="Georgia" w:hAnsi="Georgia"/>
        </w:rPr>
      </w:pPr>
      <w:r w:rsidRPr="00CA65E6">
        <w:rPr>
          <w:rFonts w:ascii="Georgia" w:hAnsi="Georgia"/>
        </w:rPr>
        <w:t xml:space="preserve">A need to alter treatments significantly (i.e., a need to discontinue an existing form of treatment due to adverse consequences, or to commence a new form of treatment); or </w:t>
      </w:r>
    </w:p>
    <w:p w14:paraId="451DE8A0" w14:textId="77777777" w:rsidR="00CA65E6" w:rsidRPr="00CA65E6" w:rsidRDefault="00CA65E6" w:rsidP="00C877F8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40"/>
        <w:rPr>
          <w:rFonts w:ascii="Georgia" w:hAnsi="Georgia"/>
        </w:rPr>
      </w:pPr>
      <w:r w:rsidRPr="00CA65E6">
        <w:rPr>
          <w:rFonts w:ascii="Georgia" w:hAnsi="Georgia"/>
        </w:rPr>
        <w:t xml:space="preserve">A decision to transfer or discharge the resident from the facility. </w:t>
      </w:r>
    </w:p>
    <w:p w14:paraId="27721C1E" w14:textId="77777777" w:rsidR="00CA65E6" w:rsidRPr="00CA65E6" w:rsidRDefault="00CA65E6" w:rsidP="00C877F8">
      <w:pPr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</w:rPr>
      </w:pPr>
      <w:r w:rsidRPr="00CA65E6">
        <w:rPr>
          <w:rFonts w:ascii="Georgia" w:hAnsi="Georgia"/>
          <w:b/>
          <w:u w:val="single"/>
        </w:rPr>
        <w:t>Prompt notification</w:t>
      </w:r>
      <w:r w:rsidRPr="00CA65E6">
        <w:rPr>
          <w:rFonts w:ascii="Georgia" w:hAnsi="Georgia"/>
        </w:rPr>
        <w:t xml:space="preserve"> of the resident, the resident's representative will be completed for the following situations:</w:t>
      </w:r>
    </w:p>
    <w:p w14:paraId="5FAD6424" w14:textId="77777777" w:rsidR="00CA65E6" w:rsidRPr="00CA65E6" w:rsidRDefault="00CA65E6" w:rsidP="00C877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rPr>
          <w:rFonts w:ascii="Georgia" w:hAnsi="Georgia"/>
        </w:rPr>
      </w:pPr>
      <w:r w:rsidRPr="00CA65E6">
        <w:rPr>
          <w:rFonts w:ascii="Georgia" w:hAnsi="Georgia"/>
        </w:rPr>
        <w:t>A change in room or roommate assignment</w:t>
      </w:r>
    </w:p>
    <w:p w14:paraId="19E7B097" w14:textId="77777777" w:rsidR="00CA65E6" w:rsidRPr="00CA65E6" w:rsidRDefault="00CA65E6" w:rsidP="00C877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rPr>
          <w:rFonts w:ascii="Georgia" w:hAnsi="Georgia"/>
        </w:rPr>
      </w:pPr>
      <w:r w:rsidRPr="00CA65E6">
        <w:rPr>
          <w:rFonts w:ascii="Georgia" w:hAnsi="Georgia"/>
        </w:rPr>
        <w:t>A change in resident rights</w:t>
      </w:r>
    </w:p>
    <w:p w14:paraId="686E5FD4" w14:textId="77777777" w:rsidR="00CA65E6" w:rsidRPr="00CA65E6" w:rsidRDefault="00CA65E6" w:rsidP="00C877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</w:rPr>
      </w:pPr>
      <w:r w:rsidRPr="00CA65E6">
        <w:rPr>
          <w:rFonts w:ascii="Georgia" w:hAnsi="Georgia"/>
        </w:rPr>
        <w:t>Family notification will be completed for the following situations:</w:t>
      </w:r>
    </w:p>
    <w:p w14:paraId="6D5F3316" w14:textId="77777777" w:rsidR="00CA65E6" w:rsidRPr="00CA65E6" w:rsidRDefault="00CA65E6" w:rsidP="00C877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40"/>
        <w:rPr>
          <w:rFonts w:ascii="Georgia" w:hAnsi="Georgia"/>
        </w:rPr>
      </w:pPr>
      <w:r w:rsidRPr="00CA65E6">
        <w:rPr>
          <w:rFonts w:ascii="Georgia" w:hAnsi="Georgia"/>
        </w:rPr>
        <w:t>Restraint/ device use</w:t>
      </w:r>
    </w:p>
    <w:p w14:paraId="7837C27B" w14:textId="77777777" w:rsidR="00CA65E6" w:rsidRPr="00CA65E6" w:rsidRDefault="00CA65E6" w:rsidP="00C877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40"/>
        <w:rPr>
          <w:rFonts w:ascii="Georgia" w:hAnsi="Georgia"/>
        </w:rPr>
      </w:pPr>
      <w:r w:rsidRPr="00CA65E6">
        <w:rPr>
          <w:rFonts w:ascii="Georgia" w:hAnsi="Georgia"/>
        </w:rPr>
        <w:t>Injuries of unknown origin</w:t>
      </w:r>
      <w:r>
        <w:rPr>
          <w:rFonts w:ascii="Georgia" w:hAnsi="Georgia"/>
        </w:rPr>
        <w:t>, such as skin tears or bruises</w:t>
      </w:r>
    </w:p>
    <w:p w14:paraId="0E2CF3AE" w14:textId="77777777" w:rsidR="00CA65E6" w:rsidRPr="00CA65E6" w:rsidRDefault="00CA65E6" w:rsidP="00C877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</w:rPr>
      </w:pPr>
      <w:r w:rsidRPr="00CA65E6">
        <w:rPr>
          <w:rFonts w:ascii="Georgia" w:hAnsi="Georgia"/>
        </w:rPr>
        <w:t xml:space="preserve">Record and periodically update the address and phone number of the resident' legal representative or interested family member. </w:t>
      </w:r>
    </w:p>
    <w:p w14:paraId="6D8D0B96" w14:textId="77777777" w:rsidR="00CA65E6" w:rsidRPr="00CA65E6" w:rsidRDefault="00CA65E6" w:rsidP="00C877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</w:rPr>
      </w:pPr>
      <w:r w:rsidRPr="00CA65E6">
        <w:rPr>
          <w:rFonts w:ascii="Georgia" w:hAnsi="Georgia"/>
        </w:rPr>
        <w:t xml:space="preserve">Notifications will be documented in the medical record, incident report, or other official document. </w:t>
      </w:r>
    </w:p>
    <w:p w14:paraId="57026E3B" w14:textId="77777777" w:rsidR="00CA65E6" w:rsidRPr="00CA65E6" w:rsidRDefault="00CA65E6" w:rsidP="00C877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</w:rPr>
      </w:pPr>
      <w:r w:rsidRPr="00CA65E6">
        <w:rPr>
          <w:rFonts w:ascii="Georgia" w:hAnsi="Georgia"/>
        </w:rPr>
        <w:t>The facility will respect the resident's right to privacy. A resident may request that he/she wishes to exercise this right and not have family members notified of changes in condition. Notifications will not be made when a resident requests this right to privacy.</w:t>
      </w:r>
    </w:p>
    <w:p w14:paraId="585CFA1A" w14:textId="77777777" w:rsidR="00E06301" w:rsidRPr="00E06301" w:rsidRDefault="00E06301" w:rsidP="00C877F8">
      <w:pPr>
        <w:spacing w:after="0" w:line="240" w:lineRule="auto"/>
        <w:rPr>
          <w:rFonts w:ascii="Georgia" w:hAnsi="Georgia" w:cs="Arial"/>
        </w:rPr>
      </w:pPr>
    </w:p>
    <w:sectPr w:rsidR="00E06301" w:rsidRPr="00E06301" w:rsidSect="00C877F8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5199B" w14:textId="77777777" w:rsidR="00DD05E4" w:rsidRDefault="00DD05E4" w:rsidP="00004886">
      <w:pPr>
        <w:spacing w:after="0" w:line="240" w:lineRule="auto"/>
      </w:pPr>
      <w:r>
        <w:separator/>
      </w:r>
    </w:p>
  </w:endnote>
  <w:endnote w:type="continuationSeparator" w:id="0">
    <w:p w14:paraId="4C8B687A" w14:textId="77777777" w:rsidR="00DD05E4" w:rsidRDefault="00DD05E4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730367F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6FA79926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D25D2E">
              <w:rPr>
                <w:rFonts w:ascii="Avenir" w:hAnsi="Avenir"/>
                <w:b/>
                <w:noProof/>
              </w:rPr>
              <w:t>2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D25D2E">
              <w:rPr>
                <w:rFonts w:ascii="Avenir" w:hAnsi="Avenir"/>
                <w:b/>
                <w:noProof/>
              </w:rPr>
              <w:t>2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BAB400B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FF13F" w14:textId="77777777" w:rsidR="00DD05E4" w:rsidRDefault="00DD05E4" w:rsidP="00004886">
      <w:pPr>
        <w:spacing w:after="0" w:line="240" w:lineRule="auto"/>
      </w:pPr>
      <w:r>
        <w:separator/>
      </w:r>
    </w:p>
  </w:footnote>
  <w:footnote w:type="continuationSeparator" w:id="0">
    <w:p w14:paraId="57E38EF9" w14:textId="77777777" w:rsidR="00DD05E4" w:rsidRDefault="00DD05E4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3649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5E4D2E" wp14:editId="72C3BB12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292C0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E4D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7BA292C0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59EC87D1" wp14:editId="62233484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116"/>
      <w:gridCol w:w="3114"/>
    </w:tblGrid>
    <w:tr w:rsidR="00C877F8" w:rsidRPr="00004886" w14:paraId="5502C29B" w14:textId="77777777" w:rsidTr="00C877F8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BC44E76" w14:textId="77777777" w:rsidR="00C877F8" w:rsidRPr="0091763A" w:rsidRDefault="00C877F8" w:rsidP="00C877F8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C877F8" w:rsidRPr="00004886" w14:paraId="739E8118" w14:textId="77777777" w:rsidTr="00C877F8">
      <w:trPr>
        <w:trHeight w:val="432"/>
      </w:trPr>
      <w:tc>
        <w:tcPr>
          <w:tcW w:w="9350" w:type="dxa"/>
          <w:gridSpan w:val="3"/>
          <w:vAlign w:val="center"/>
        </w:tcPr>
        <w:p w14:paraId="5C66ECFD" w14:textId="77777777" w:rsidR="00C877F8" w:rsidRPr="00C877F8" w:rsidRDefault="00C877F8" w:rsidP="00C877F8">
          <w:pPr>
            <w:pStyle w:val="Heading1"/>
            <w:rPr>
              <w:rFonts w:ascii="Georgia" w:eastAsiaTheme="minorHAnsi" w:hAnsi="Georgia" w:cstheme="minorBidi"/>
              <w:sz w:val="22"/>
            </w:rPr>
          </w:pPr>
          <w:r w:rsidRPr="00C877F8">
            <w:rPr>
              <w:rFonts w:ascii="Georgia" w:eastAsiaTheme="minorHAnsi" w:hAnsi="Georgia" w:cstheme="minorBidi"/>
              <w:sz w:val="22"/>
            </w:rPr>
            <w:t>Notification of Change</w:t>
          </w:r>
        </w:p>
      </w:tc>
    </w:tr>
    <w:tr w:rsidR="00017F74" w:rsidRPr="00004886" w14:paraId="196FFF3E" w14:textId="77777777" w:rsidTr="00C877F8">
      <w:tc>
        <w:tcPr>
          <w:tcW w:w="3120" w:type="dxa"/>
          <w:shd w:val="clear" w:color="auto" w:fill="D9D9D9" w:themeFill="background1" w:themeFillShade="D9"/>
        </w:tcPr>
        <w:p w14:paraId="22CB7819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6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72CB0CA7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4" w:type="dxa"/>
          <w:shd w:val="clear" w:color="auto" w:fill="D9D9D9" w:themeFill="background1" w:themeFillShade="D9"/>
        </w:tcPr>
        <w:p w14:paraId="72B15DFF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515F0337" w14:textId="77777777" w:rsidTr="00C877F8">
      <w:tc>
        <w:tcPr>
          <w:tcW w:w="3120" w:type="dxa"/>
        </w:tcPr>
        <w:p w14:paraId="789FADE2" w14:textId="62AC156E" w:rsidR="00017F74" w:rsidRPr="00383057" w:rsidRDefault="00CA65E6" w:rsidP="005E28C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</w:t>
          </w:r>
          <w:r w:rsidR="00C877F8">
            <w:rPr>
              <w:rFonts w:ascii="Georgia" w:eastAsiaTheme="minorHAnsi" w:hAnsi="Georgia" w:cstheme="minorBidi"/>
            </w:rPr>
            <w:t>0</w:t>
          </w:r>
          <w:r w:rsidR="00967667">
            <w:rPr>
              <w:rFonts w:ascii="Georgia" w:eastAsiaTheme="minorHAnsi" w:hAnsi="Georgia" w:cstheme="minorBidi"/>
            </w:rPr>
            <w:t>1/20</w:t>
          </w:r>
          <w:r>
            <w:rPr>
              <w:rFonts w:ascii="Georgia" w:eastAsiaTheme="minorHAnsi" w:hAnsi="Georgia" w:cstheme="minorBidi"/>
            </w:rPr>
            <w:t>01</w:t>
          </w:r>
        </w:p>
      </w:tc>
      <w:tc>
        <w:tcPr>
          <w:tcW w:w="3116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20DEB86E" w14:textId="09CC2293" w:rsidR="00017F74" w:rsidRPr="00383057" w:rsidRDefault="00625909" w:rsidP="008B298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09/14/2023</w:t>
          </w:r>
        </w:p>
      </w:tc>
      <w:tc>
        <w:tcPr>
          <w:tcW w:w="3114" w:type="dxa"/>
        </w:tcPr>
        <w:p w14:paraId="1B561B38" w14:textId="562D07B6" w:rsidR="00017F74" w:rsidRPr="00383057" w:rsidRDefault="007E2225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C877F8" w:rsidRPr="00004886" w14:paraId="0A6C8A8E" w14:textId="77777777" w:rsidTr="00C877F8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5CAD9651" w14:textId="488B516E" w:rsidR="00C877F8" w:rsidRPr="0091763A" w:rsidRDefault="00C877F8" w:rsidP="00C877F8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C877F8" w:rsidRPr="00004886" w14:paraId="3474AD4B" w14:textId="77777777" w:rsidTr="00C877F8">
      <w:trPr>
        <w:trHeight w:val="432"/>
      </w:trPr>
      <w:tc>
        <w:tcPr>
          <w:tcW w:w="9350" w:type="dxa"/>
          <w:gridSpan w:val="3"/>
          <w:vAlign w:val="center"/>
        </w:tcPr>
        <w:p w14:paraId="47DAEAF6" w14:textId="504C8329" w:rsidR="00C877F8" w:rsidRPr="00383057" w:rsidRDefault="00C877F8" w:rsidP="00C877F8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6DBD2015" w14:textId="77777777" w:rsidTr="00C877F8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7B28F7F3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7DFCE143" w14:textId="77777777" w:rsidTr="00C877F8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0B84BABF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695ACA2A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B27DD"/>
    <w:multiLevelType w:val="multilevel"/>
    <w:tmpl w:val="5C7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3E146B"/>
    <w:multiLevelType w:val="singleLevel"/>
    <w:tmpl w:val="0409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397E66B1"/>
    <w:multiLevelType w:val="singleLevel"/>
    <w:tmpl w:val="49604E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3CF6989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0AB5BF8"/>
    <w:multiLevelType w:val="multilevel"/>
    <w:tmpl w:val="6F987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B7B250D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EE3"/>
    <w:rsid w:val="00017F74"/>
    <w:rsid w:val="00024119"/>
    <w:rsid w:val="000342C6"/>
    <w:rsid w:val="00054497"/>
    <w:rsid w:val="00070BDF"/>
    <w:rsid w:val="00094CD8"/>
    <w:rsid w:val="000C26A7"/>
    <w:rsid w:val="000E3E0B"/>
    <w:rsid w:val="00103F4A"/>
    <w:rsid w:val="00151442"/>
    <w:rsid w:val="00154483"/>
    <w:rsid w:val="00171594"/>
    <w:rsid w:val="0019213B"/>
    <w:rsid w:val="001E70E8"/>
    <w:rsid w:val="002174C0"/>
    <w:rsid w:val="00226A30"/>
    <w:rsid w:val="002829BD"/>
    <w:rsid w:val="0028668C"/>
    <w:rsid w:val="00291140"/>
    <w:rsid w:val="00366B62"/>
    <w:rsid w:val="00383057"/>
    <w:rsid w:val="00397246"/>
    <w:rsid w:val="003A605C"/>
    <w:rsid w:val="003B4ED4"/>
    <w:rsid w:val="003D1A88"/>
    <w:rsid w:val="003E0A7E"/>
    <w:rsid w:val="00406199"/>
    <w:rsid w:val="00437E00"/>
    <w:rsid w:val="00444FFE"/>
    <w:rsid w:val="00496194"/>
    <w:rsid w:val="004C4532"/>
    <w:rsid w:val="004D17BD"/>
    <w:rsid w:val="004D39B1"/>
    <w:rsid w:val="004F18AD"/>
    <w:rsid w:val="004F7E1E"/>
    <w:rsid w:val="00511BA3"/>
    <w:rsid w:val="005639B8"/>
    <w:rsid w:val="005E28C5"/>
    <w:rsid w:val="00625909"/>
    <w:rsid w:val="006318B2"/>
    <w:rsid w:val="006344F2"/>
    <w:rsid w:val="00636251"/>
    <w:rsid w:val="0064513A"/>
    <w:rsid w:val="00674904"/>
    <w:rsid w:val="006772EC"/>
    <w:rsid w:val="006C122E"/>
    <w:rsid w:val="006C1F75"/>
    <w:rsid w:val="006F1C06"/>
    <w:rsid w:val="00701BCD"/>
    <w:rsid w:val="007171F0"/>
    <w:rsid w:val="00721119"/>
    <w:rsid w:val="007C731A"/>
    <w:rsid w:val="007D240F"/>
    <w:rsid w:val="007E2225"/>
    <w:rsid w:val="00806F6F"/>
    <w:rsid w:val="00841AE0"/>
    <w:rsid w:val="00857EA6"/>
    <w:rsid w:val="0086383F"/>
    <w:rsid w:val="008745F9"/>
    <w:rsid w:val="00876D74"/>
    <w:rsid w:val="00877D85"/>
    <w:rsid w:val="008870D8"/>
    <w:rsid w:val="008B298B"/>
    <w:rsid w:val="008F49D4"/>
    <w:rsid w:val="00912354"/>
    <w:rsid w:val="00914055"/>
    <w:rsid w:val="0091763A"/>
    <w:rsid w:val="009342A6"/>
    <w:rsid w:val="00957D53"/>
    <w:rsid w:val="00967667"/>
    <w:rsid w:val="009B1132"/>
    <w:rsid w:val="009B423D"/>
    <w:rsid w:val="009C4778"/>
    <w:rsid w:val="009E76B5"/>
    <w:rsid w:val="00A07728"/>
    <w:rsid w:val="00A43AC3"/>
    <w:rsid w:val="00A65B68"/>
    <w:rsid w:val="00A87C23"/>
    <w:rsid w:val="00AB27D5"/>
    <w:rsid w:val="00AC03BD"/>
    <w:rsid w:val="00AE71B9"/>
    <w:rsid w:val="00B231D7"/>
    <w:rsid w:val="00B34F9C"/>
    <w:rsid w:val="00B52C6B"/>
    <w:rsid w:val="00B6281C"/>
    <w:rsid w:val="00B86006"/>
    <w:rsid w:val="00BA51C0"/>
    <w:rsid w:val="00BC1FF5"/>
    <w:rsid w:val="00BE47F6"/>
    <w:rsid w:val="00C603AB"/>
    <w:rsid w:val="00C70850"/>
    <w:rsid w:val="00C877F8"/>
    <w:rsid w:val="00CA65E6"/>
    <w:rsid w:val="00CC3BEE"/>
    <w:rsid w:val="00CF7739"/>
    <w:rsid w:val="00D0259C"/>
    <w:rsid w:val="00D16F4C"/>
    <w:rsid w:val="00D25D2E"/>
    <w:rsid w:val="00D27BE9"/>
    <w:rsid w:val="00D37A58"/>
    <w:rsid w:val="00D504D1"/>
    <w:rsid w:val="00D7401E"/>
    <w:rsid w:val="00DD05E4"/>
    <w:rsid w:val="00DD17C5"/>
    <w:rsid w:val="00E06301"/>
    <w:rsid w:val="00E313F8"/>
    <w:rsid w:val="00E547EA"/>
    <w:rsid w:val="00E67769"/>
    <w:rsid w:val="00E810E1"/>
    <w:rsid w:val="00E8546B"/>
    <w:rsid w:val="00EB1CE2"/>
    <w:rsid w:val="00F107CD"/>
    <w:rsid w:val="00F53FEA"/>
    <w:rsid w:val="00F86028"/>
    <w:rsid w:val="00F9570D"/>
    <w:rsid w:val="00FA1F96"/>
    <w:rsid w:val="00FA4268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02B29"/>
  <w15:docId w15:val="{3E9D6750-4ABE-47BA-8146-42E4279B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44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4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2016-09-27T19:59:00Z</cp:lastPrinted>
  <dcterms:created xsi:type="dcterms:W3CDTF">2023-09-18T15:48:00Z</dcterms:created>
  <dcterms:modified xsi:type="dcterms:W3CDTF">2023-09-22T21:04:00Z</dcterms:modified>
</cp:coreProperties>
</file>