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2731A" w14:textId="1931AD45" w:rsidR="00C70850" w:rsidRDefault="007B1C06" w:rsidP="007B1C06">
      <w:pPr>
        <w:spacing w:after="0" w:line="240" w:lineRule="auto"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POLICY</w:t>
      </w:r>
    </w:p>
    <w:p w14:paraId="21D0DF20" w14:textId="77777777" w:rsidR="001635BF" w:rsidRPr="0091763A" w:rsidRDefault="001635BF" w:rsidP="007B1C06">
      <w:pPr>
        <w:spacing w:after="0" w:line="240" w:lineRule="auto"/>
        <w:rPr>
          <w:rFonts w:ascii="Avenir" w:hAnsi="Avenir" w:cs="Arial"/>
          <w:b/>
        </w:rPr>
      </w:pPr>
    </w:p>
    <w:p w14:paraId="70364BD6" w14:textId="77777777" w:rsidR="007B1C06" w:rsidRPr="007B1C06" w:rsidRDefault="007B1C06" w:rsidP="007B1C0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Cs w:val="18"/>
        </w:rPr>
      </w:pPr>
      <w:r>
        <w:rPr>
          <w:rFonts w:ascii="Georgia" w:hAnsi="Georgia" w:cs="Arial"/>
          <w:szCs w:val="18"/>
        </w:rPr>
        <w:t>Ohio Living will</w:t>
      </w:r>
      <w:r w:rsidRPr="007B1C06">
        <w:rPr>
          <w:rFonts w:ascii="Georgia" w:hAnsi="Georgia" w:cs="Arial"/>
          <w:szCs w:val="18"/>
        </w:rPr>
        <w:t xml:space="preserve"> address the facility's</w:t>
      </w:r>
      <w:r>
        <w:rPr>
          <w:rFonts w:ascii="Georgia" w:hAnsi="Georgia" w:cs="Arial"/>
          <w:szCs w:val="18"/>
        </w:rPr>
        <w:t xml:space="preserve"> </w:t>
      </w:r>
      <w:r w:rsidRPr="007B1C06">
        <w:rPr>
          <w:rFonts w:ascii="Georgia" w:hAnsi="Georgia" w:cs="Arial"/>
          <w:szCs w:val="18"/>
        </w:rPr>
        <w:t>role in emergencies where the president</w:t>
      </w:r>
      <w:r>
        <w:rPr>
          <w:rFonts w:ascii="Georgia" w:hAnsi="Georgia" w:cs="Arial"/>
          <w:szCs w:val="18"/>
        </w:rPr>
        <w:t xml:space="preserve"> </w:t>
      </w:r>
      <w:r w:rsidRPr="007B1C06">
        <w:rPr>
          <w:rFonts w:ascii="Georgia" w:hAnsi="Georgia" w:cs="Arial"/>
          <w:szCs w:val="18"/>
        </w:rPr>
        <w:t>declares a major disaster or emergency under</w:t>
      </w:r>
      <w:r>
        <w:rPr>
          <w:rFonts w:ascii="Georgia" w:hAnsi="Georgia" w:cs="Arial"/>
          <w:szCs w:val="18"/>
        </w:rPr>
        <w:t xml:space="preserve"> </w:t>
      </w:r>
      <w:r w:rsidRPr="007B1C06">
        <w:rPr>
          <w:rFonts w:ascii="Georgia" w:hAnsi="Georgia" w:cs="Arial"/>
          <w:szCs w:val="18"/>
        </w:rPr>
        <w:t>the Stafford Act or an emergency under the</w:t>
      </w:r>
      <w:r>
        <w:rPr>
          <w:rFonts w:ascii="Georgia" w:hAnsi="Georgia" w:cs="Arial"/>
          <w:szCs w:val="18"/>
        </w:rPr>
        <w:t xml:space="preserve"> </w:t>
      </w:r>
      <w:r w:rsidRPr="007B1C06">
        <w:rPr>
          <w:rFonts w:ascii="Georgia" w:hAnsi="Georgia" w:cs="Arial"/>
          <w:szCs w:val="18"/>
        </w:rPr>
        <w:t>National</w:t>
      </w:r>
      <w:r>
        <w:rPr>
          <w:rFonts w:ascii="Georgia" w:hAnsi="Georgia" w:cs="Arial"/>
          <w:szCs w:val="18"/>
        </w:rPr>
        <w:t xml:space="preserve"> </w:t>
      </w:r>
      <w:r w:rsidRPr="007B1C06">
        <w:rPr>
          <w:rFonts w:ascii="Georgia" w:hAnsi="Georgia" w:cs="Arial"/>
          <w:szCs w:val="18"/>
        </w:rPr>
        <w:t>Emergencies Act, and the HHS</w:t>
      </w:r>
      <w:r>
        <w:rPr>
          <w:rFonts w:ascii="Georgia" w:hAnsi="Georgia" w:cs="Arial"/>
          <w:szCs w:val="18"/>
        </w:rPr>
        <w:t xml:space="preserve"> </w:t>
      </w:r>
      <w:r w:rsidRPr="007B1C06">
        <w:rPr>
          <w:rFonts w:ascii="Georgia" w:hAnsi="Georgia" w:cs="Arial"/>
          <w:szCs w:val="18"/>
        </w:rPr>
        <w:t>Secretary declares a public health emergency.</w:t>
      </w:r>
    </w:p>
    <w:p w14:paraId="6E085510" w14:textId="77777777" w:rsidR="007B1C06" w:rsidRDefault="007B1C06" w:rsidP="001635BF">
      <w:pPr>
        <w:spacing w:after="0"/>
        <w:rPr>
          <w:rFonts w:ascii="Georgia" w:hAnsi="Georgia" w:cs="Arial"/>
          <w:b/>
        </w:rPr>
      </w:pPr>
    </w:p>
    <w:p w14:paraId="50B44A03" w14:textId="77777777" w:rsidR="007B1C06" w:rsidRDefault="007B1C06" w:rsidP="007B1C06">
      <w:pPr>
        <w:spacing w:after="0" w:line="240" w:lineRule="auto"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PROCEDURE</w:t>
      </w:r>
    </w:p>
    <w:p w14:paraId="4F88E7C8" w14:textId="77777777" w:rsidR="001635BF" w:rsidRPr="001635BF" w:rsidRDefault="001635BF" w:rsidP="001635BF">
      <w:pPr>
        <w:spacing w:after="0" w:line="240" w:lineRule="auto"/>
        <w:rPr>
          <w:rFonts w:ascii="Georgia" w:hAnsi="Georgia" w:cs="Arial"/>
        </w:rPr>
      </w:pPr>
    </w:p>
    <w:p w14:paraId="2F883107" w14:textId="56C14535" w:rsidR="004F59FB" w:rsidRDefault="007B1C06" w:rsidP="001635BF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On February 15, 2019, the president of the United States declared a national emergency at the United States border with Mexico</w:t>
      </w:r>
      <w:r w:rsidR="004F59FB">
        <w:rPr>
          <w:rFonts w:ascii="Georgia" w:hAnsi="Georgia" w:cs="Arial"/>
        </w:rPr>
        <w:t xml:space="preserve"> where illegal </w:t>
      </w:r>
      <w:r w:rsidR="00F26186">
        <w:rPr>
          <w:rFonts w:ascii="Georgia" w:hAnsi="Georgia" w:cs="Arial"/>
        </w:rPr>
        <w:t>immigrants</w:t>
      </w:r>
      <w:r w:rsidR="004F59FB">
        <w:rPr>
          <w:rFonts w:ascii="Georgia" w:hAnsi="Georgia" w:cs="Arial"/>
        </w:rPr>
        <w:t xml:space="preserve"> are crossing into the United States</w:t>
      </w:r>
      <w:r>
        <w:rPr>
          <w:rFonts w:ascii="Georgia" w:hAnsi="Georgia" w:cs="Arial"/>
        </w:rPr>
        <w:t xml:space="preserve">. </w:t>
      </w:r>
    </w:p>
    <w:p w14:paraId="16CDAE84" w14:textId="77777777" w:rsidR="004F59FB" w:rsidRPr="004F59FB" w:rsidRDefault="007B1C06" w:rsidP="001635BF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Georgia" w:hAnsi="Georgia" w:cs="Arial"/>
        </w:rPr>
      </w:pPr>
      <w:r w:rsidRPr="004F59FB">
        <w:rPr>
          <w:rFonts w:ascii="Georgia" w:hAnsi="Georgia" w:cs="Arial"/>
          <w:szCs w:val="18"/>
        </w:rPr>
        <w:t>As stated in policy HR200, Ohio Living</w:t>
      </w:r>
      <w:r w:rsidR="004F59FB">
        <w:rPr>
          <w:rFonts w:ascii="Georgia" w:hAnsi="Georgia" w:cs="Arial"/>
          <w:szCs w:val="18"/>
        </w:rPr>
        <w:t xml:space="preserve"> </w:t>
      </w:r>
      <w:r w:rsidRPr="004F59FB">
        <w:rPr>
          <w:rFonts w:ascii="Georgia" w:hAnsi="Georgia" w:cs="Arial"/>
          <w:szCs w:val="18"/>
        </w:rPr>
        <w:t>complies with all federal, state and local laws,</w:t>
      </w:r>
      <w:r w:rsidR="004F59FB">
        <w:rPr>
          <w:rFonts w:ascii="Georgia" w:hAnsi="Georgia" w:cs="Arial"/>
          <w:szCs w:val="18"/>
        </w:rPr>
        <w:t xml:space="preserve"> </w:t>
      </w:r>
      <w:r w:rsidRPr="004F59FB">
        <w:rPr>
          <w:rFonts w:ascii="Georgia" w:hAnsi="Georgia" w:cs="Arial"/>
          <w:szCs w:val="18"/>
        </w:rPr>
        <w:t>ordinances, and regulations pertaining to</w:t>
      </w:r>
      <w:r w:rsidR="004F59FB">
        <w:rPr>
          <w:rFonts w:ascii="Georgia" w:hAnsi="Georgia" w:cs="Arial"/>
          <w:szCs w:val="18"/>
        </w:rPr>
        <w:t xml:space="preserve"> </w:t>
      </w:r>
      <w:r w:rsidRPr="004F59FB">
        <w:rPr>
          <w:rFonts w:ascii="Georgia" w:hAnsi="Georgia" w:cs="Arial"/>
          <w:szCs w:val="18"/>
        </w:rPr>
        <w:t>employment. In keeping with federal, state and</w:t>
      </w:r>
      <w:r w:rsidR="004F59FB">
        <w:rPr>
          <w:rFonts w:ascii="Georgia" w:hAnsi="Georgia" w:cs="Arial"/>
          <w:szCs w:val="18"/>
        </w:rPr>
        <w:t xml:space="preserve"> </w:t>
      </w:r>
      <w:r w:rsidRPr="004F59FB">
        <w:rPr>
          <w:rFonts w:ascii="Georgia" w:hAnsi="Georgia" w:cs="Arial"/>
          <w:szCs w:val="18"/>
        </w:rPr>
        <w:t>local laws</w:t>
      </w:r>
      <w:r w:rsidR="004F59FB">
        <w:rPr>
          <w:rFonts w:ascii="Georgia" w:hAnsi="Georgia" w:cs="Arial"/>
          <w:szCs w:val="18"/>
        </w:rPr>
        <w:t>.</w:t>
      </w:r>
      <w:r w:rsidRPr="004F59FB">
        <w:rPr>
          <w:rFonts w:ascii="Georgia" w:hAnsi="Georgia" w:cs="Arial"/>
          <w:szCs w:val="18"/>
        </w:rPr>
        <w:t xml:space="preserve"> </w:t>
      </w:r>
    </w:p>
    <w:p w14:paraId="6BACB0AD" w14:textId="77777777" w:rsidR="004F59FB" w:rsidRPr="004F59FB" w:rsidRDefault="007B1C06" w:rsidP="001635BF">
      <w:pPr>
        <w:pStyle w:val="ListParagraph"/>
        <w:numPr>
          <w:ilvl w:val="2"/>
          <w:numId w:val="6"/>
        </w:numPr>
        <w:spacing w:after="0" w:line="240" w:lineRule="auto"/>
        <w:ind w:left="1170" w:hanging="450"/>
        <w:rPr>
          <w:rFonts w:ascii="Georgia" w:hAnsi="Georgia" w:cs="Arial"/>
        </w:rPr>
      </w:pPr>
      <w:r w:rsidRPr="004F59FB">
        <w:rPr>
          <w:rFonts w:ascii="Georgia" w:hAnsi="Georgia" w:cs="Arial"/>
          <w:szCs w:val="18"/>
        </w:rPr>
        <w:t>Ohio Living does not hire or employ</w:t>
      </w:r>
      <w:r w:rsidR="004F59FB">
        <w:rPr>
          <w:rFonts w:ascii="Georgia" w:hAnsi="Georgia" w:cs="Arial"/>
          <w:szCs w:val="18"/>
        </w:rPr>
        <w:t xml:space="preserve"> </w:t>
      </w:r>
      <w:r w:rsidRPr="004F59FB">
        <w:rPr>
          <w:rFonts w:ascii="Georgia" w:hAnsi="Georgia" w:cs="Arial"/>
          <w:szCs w:val="18"/>
        </w:rPr>
        <w:t>illegal immigrants consistent with the</w:t>
      </w:r>
      <w:r w:rsidR="004F59FB">
        <w:rPr>
          <w:rFonts w:ascii="Georgia" w:hAnsi="Georgia" w:cs="Arial"/>
          <w:szCs w:val="18"/>
        </w:rPr>
        <w:t xml:space="preserve"> </w:t>
      </w:r>
      <w:r w:rsidRPr="004F59FB">
        <w:rPr>
          <w:rFonts w:ascii="Georgia" w:hAnsi="Georgia" w:cs="Arial"/>
          <w:szCs w:val="18"/>
        </w:rPr>
        <w:t xml:space="preserve">completion of form I-9. </w:t>
      </w:r>
    </w:p>
    <w:p w14:paraId="5B02DBED" w14:textId="77777777" w:rsidR="007B1C06" w:rsidRPr="004F59FB" w:rsidRDefault="007B1C06" w:rsidP="001635BF">
      <w:pPr>
        <w:pStyle w:val="ListParagraph"/>
        <w:numPr>
          <w:ilvl w:val="2"/>
          <w:numId w:val="6"/>
        </w:numPr>
        <w:spacing w:after="0" w:line="240" w:lineRule="auto"/>
        <w:ind w:left="1170" w:hanging="450"/>
        <w:rPr>
          <w:rFonts w:ascii="Georgia" w:hAnsi="Georgia" w:cs="Arial"/>
        </w:rPr>
      </w:pPr>
      <w:r w:rsidRPr="004F59FB">
        <w:rPr>
          <w:rFonts w:ascii="Georgia" w:hAnsi="Georgia" w:cs="Arial"/>
          <w:szCs w:val="18"/>
        </w:rPr>
        <w:t>All potential employees</w:t>
      </w:r>
      <w:r w:rsidR="004F59FB">
        <w:rPr>
          <w:rFonts w:ascii="Georgia" w:hAnsi="Georgia" w:cs="Arial"/>
          <w:szCs w:val="18"/>
        </w:rPr>
        <w:t xml:space="preserve"> </w:t>
      </w:r>
      <w:r w:rsidRPr="004F59FB">
        <w:rPr>
          <w:rFonts w:ascii="Georgia" w:hAnsi="Georgia" w:cs="Arial"/>
          <w:szCs w:val="18"/>
        </w:rPr>
        <w:t>are required to present acceptable documents</w:t>
      </w:r>
      <w:r w:rsidR="004F59FB">
        <w:rPr>
          <w:rFonts w:ascii="Georgia" w:hAnsi="Georgia" w:cs="Arial"/>
          <w:szCs w:val="18"/>
        </w:rPr>
        <w:t xml:space="preserve"> </w:t>
      </w:r>
      <w:r w:rsidRPr="004F59FB">
        <w:rPr>
          <w:rFonts w:ascii="Georgia" w:hAnsi="Georgia" w:cs="Arial"/>
          <w:szCs w:val="18"/>
        </w:rPr>
        <w:t>evidencing identity and employment</w:t>
      </w:r>
      <w:r w:rsidR="004F59FB">
        <w:rPr>
          <w:rFonts w:ascii="Georgia" w:hAnsi="Georgia" w:cs="Arial"/>
          <w:szCs w:val="18"/>
        </w:rPr>
        <w:t xml:space="preserve"> </w:t>
      </w:r>
      <w:r w:rsidRPr="004F59FB">
        <w:rPr>
          <w:rFonts w:ascii="Georgia" w:hAnsi="Georgia" w:cs="Arial"/>
          <w:szCs w:val="18"/>
        </w:rPr>
        <w:t>authorization.</w:t>
      </w:r>
    </w:p>
    <w:sectPr w:rsidR="007B1C06" w:rsidRPr="004F59FB" w:rsidSect="00645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03A72" w14:textId="77777777" w:rsidR="00157AD5" w:rsidRDefault="00157AD5" w:rsidP="00004886">
      <w:pPr>
        <w:spacing w:after="0" w:line="240" w:lineRule="auto"/>
      </w:pPr>
      <w:r>
        <w:separator/>
      </w:r>
    </w:p>
  </w:endnote>
  <w:endnote w:type="continuationSeparator" w:id="0">
    <w:p w14:paraId="68F830A0" w14:textId="77777777" w:rsidR="00157AD5" w:rsidRDefault="00157AD5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BBFC" w14:textId="77777777" w:rsidR="00DF2527" w:rsidRDefault="00DF2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8FBF0FD" w14:textId="3698FBA8" w:rsidR="003A605C" w:rsidRPr="001635BF" w:rsidRDefault="003A605C" w:rsidP="001635BF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89077F">
              <w:rPr>
                <w:rFonts w:ascii="Avenir" w:hAnsi="Avenir"/>
                <w:b/>
                <w:noProof/>
              </w:rPr>
              <w:t>1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89077F">
              <w:rPr>
                <w:rFonts w:ascii="Avenir" w:hAnsi="Avenir"/>
                <w:b/>
                <w:noProof/>
              </w:rPr>
              <w:t>1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BEF2D" w14:textId="77777777" w:rsidR="00DF2527" w:rsidRDefault="00DF2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BEF56" w14:textId="77777777" w:rsidR="00157AD5" w:rsidRDefault="00157AD5" w:rsidP="00004886">
      <w:pPr>
        <w:spacing w:after="0" w:line="240" w:lineRule="auto"/>
      </w:pPr>
      <w:r>
        <w:separator/>
      </w:r>
    </w:p>
  </w:footnote>
  <w:footnote w:type="continuationSeparator" w:id="0">
    <w:p w14:paraId="762C01CF" w14:textId="77777777" w:rsidR="00157AD5" w:rsidRDefault="00157AD5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ED6C" w14:textId="77777777" w:rsidR="00DF2527" w:rsidRDefault="00DF2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6979" w14:textId="77777777" w:rsidR="003A605C" w:rsidRDefault="0089077F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C8D18" wp14:editId="338D9887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EB9E4" w14:textId="77777777" w:rsidR="003A605C" w:rsidRPr="0091763A" w:rsidRDefault="0089077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Life Safety Code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0C8D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5B1EB9E4" w14:textId="77777777" w:rsidR="003A605C" w:rsidRPr="0091763A" w:rsidRDefault="0089077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Life Safety Code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5A213F78" wp14:editId="488CC2EC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3120"/>
      <w:gridCol w:w="3119"/>
    </w:tblGrid>
    <w:tr w:rsidR="001635BF" w:rsidRPr="00004886" w14:paraId="2F5A291D" w14:textId="77777777" w:rsidTr="001635BF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5C98758" w14:textId="77777777" w:rsidR="001635BF" w:rsidRPr="0091763A" w:rsidRDefault="001635BF" w:rsidP="001635B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1635BF" w:rsidRPr="00004886" w14:paraId="7B974297" w14:textId="77777777" w:rsidTr="00DF2527">
      <w:trPr>
        <w:trHeight w:val="576"/>
      </w:trPr>
      <w:tc>
        <w:tcPr>
          <w:tcW w:w="9350" w:type="dxa"/>
          <w:gridSpan w:val="3"/>
          <w:vAlign w:val="center"/>
        </w:tcPr>
        <w:p w14:paraId="52E6CEC5" w14:textId="7AE2A2AA" w:rsidR="001635BF" w:rsidRPr="007B1C06" w:rsidRDefault="001635BF" w:rsidP="001635BF">
          <w:pPr>
            <w:autoSpaceDE w:val="0"/>
            <w:autoSpaceDN w:val="0"/>
            <w:adjustRightInd w:val="0"/>
            <w:spacing w:after="0" w:line="240" w:lineRule="auto"/>
            <w:rPr>
              <w:rFonts w:ascii="Georgia" w:hAnsi="Georgia" w:cs="Arial"/>
              <w:szCs w:val="18"/>
            </w:rPr>
          </w:pPr>
          <w:r>
            <w:rPr>
              <w:rFonts w:ascii="Georgia" w:hAnsi="Georgia" w:cs="Arial"/>
              <w:szCs w:val="18"/>
            </w:rPr>
            <w:t>E</w:t>
          </w:r>
          <w:r w:rsidRPr="007B1C06">
            <w:rPr>
              <w:rFonts w:ascii="Georgia" w:hAnsi="Georgia" w:cs="Arial"/>
              <w:szCs w:val="18"/>
            </w:rPr>
            <w:t>mergenc</w:t>
          </w:r>
          <w:r>
            <w:rPr>
              <w:rFonts w:ascii="Georgia" w:hAnsi="Georgia" w:cs="Arial"/>
              <w:szCs w:val="18"/>
            </w:rPr>
            <w:t>ies</w:t>
          </w:r>
          <w:r w:rsidRPr="007B1C06">
            <w:rPr>
              <w:rFonts w:ascii="Georgia" w:hAnsi="Georgia" w:cs="Arial"/>
              <w:szCs w:val="18"/>
            </w:rPr>
            <w:t xml:space="preserve"> </w:t>
          </w:r>
          <w:r>
            <w:rPr>
              <w:rFonts w:ascii="Georgia" w:hAnsi="Georgia" w:cs="Arial"/>
              <w:szCs w:val="18"/>
            </w:rPr>
            <w:t>D</w:t>
          </w:r>
          <w:r w:rsidRPr="007B1C06">
            <w:rPr>
              <w:rFonts w:ascii="Georgia" w:hAnsi="Georgia" w:cs="Arial"/>
              <w:szCs w:val="18"/>
            </w:rPr>
            <w:t>eclared by the</w:t>
          </w:r>
          <w:r>
            <w:rPr>
              <w:rFonts w:ascii="Georgia" w:hAnsi="Georgia" w:cs="Arial"/>
              <w:szCs w:val="18"/>
            </w:rPr>
            <w:t xml:space="preserve"> P</w:t>
          </w:r>
          <w:r w:rsidRPr="007B1C06">
            <w:rPr>
              <w:rFonts w:ascii="Georgia" w:hAnsi="Georgia" w:cs="Arial"/>
              <w:szCs w:val="18"/>
            </w:rPr>
            <w:t>resident or HHS Secretary</w:t>
          </w:r>
          <w:r w:rsidR="00DF2527">
            <w:rPr>
              <w:rFonts w:ascii="Georgia" w:hAnsi="Georgia" w:cs="Arial"/>
              <w:szCs w:val="18"/>
            </w:rPr>
            <w:t xml:space="preserve"> (National Emergencies – Illegal </w:t>
          </w:r>
          <w:r w:rsidR="00DF2527">
            <w:rPr>
              <w:rFonts w:ascii="Georgia" w:hAnsi="Georgia" w:cs="Arial"/>
              <w:szCs w:val="18"/>
            </w:rPr>
            <w:t>Immigrants)</w:t>
          </w:r>
          <w:bookmarkStart w:id="0" w:name="_GoBack"/>
          <w:bookmarkEnd w:id="0"/>
        </w:p>
      </w:tc>
    </w:tr>
    <w:tr w:rsidR="00017F74" w:rsidRPr="00004886" w14:paraId="69678532" w14:textId="77777777" w:rsidTr="001635BF">
      <w:tc>
        <w:tcPr>
          <w:tcW w:w="3111" w:type="dxa"/>
          <w:shd w:val="clear" w:color="auto" w:fill="D9D9D9" w:themeFill="background1" w:themeFillShade="D9"/>
        </w:tcPr>
        <w:p w14:paraId="74E291B0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2FC1070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9" w:type="dxa"/>
          <w:shd w:val="clear" w:color="auto" w:fill="D9D9D9" w:themeFill="background1" w:themeFillShade="D9"/>
        </w:tcPr>
        <w:p w14:paraId="0B0F6A2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4C8DA76" w14:textId="77777777" w:rsidTr="001635BF">
      <w:tc>
        <w:tcPr>
          <w:tcW w:w="3111" w:type="dxa"/>
        </w:tcPr>
        <w:p w14:paraId="436DD01E" w14:textId="136FD9DB" w:rsidR="00017F74" w:rsidRPr="00383057" w:rsidRDefault="001635BF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7B1C06">
            <w:rPr>
              <w:rFonts w:ascii="Georgia" w:eastAsiaTheme="minorHAnsi" w:hAnsi="Georgia" w:cstheme="minorBidi"/>
            </w:rPr>
            <w:t>3/28/</w:t>
          </w:r>
          <w:r>
            <w:rPr>
              <w:rFonts w:ascii="Georgia" w:eastAsiaTheme="minorHAnsi" w:hAnsi="Georgia" w:cstheme="minorBidi"/>
            </w:rPr>
            <w:t>20</w:t>
          </w:r>
          <w:r w:rsidR="007B1C06">
            <w:rPr>
              <w:rFonts w:ascii="Georgia" w:eastAsiaTheme="minorHAnsi" w:hAnsi="Georgia" w:cstheme="minorBidi"/>
            </w:rPr>
            <w:t>19</w:t>
          </w:r>
        </w:p>
      </w:tc>
      <w:tc>
        <w:tcPr>
          <w:tcW w:w="31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6D5D986" w14:textId="450566EC" w:rsidR="00017F74" w:rsidRPr="00383057" w:rsidRDefault="001635BF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2A3C7A">
            <w:rPr>
              <w:rFonts w:ascii="Georgia" w:eastAsiaTheme="minorHAnsi" w:hAnsi="Georgia" w:cstheme="minorBidi"/>
            </w:rPr>
            <w:t>5/15/202</w:t>
          </w:r>
          <w:r w:rsidR="00D42210">
            <w:rPr>
              <w:rFonts w:ascii="Georgia" w:eastAsiaTheme="minorHAnsi" w:hAnsi="Georgia" w:cstheme="minorBidi"/>
            </w:rPr>
            <w:t>3</w:t>
          </w:r>
        </w:p>
      </w:tc>
      <w:tc>
        <w:tcPr>
          <w:tcW w:w="3119" w:type="dxa"/>
        </w:tcPr>
        <w:p w14:paraId="3506E696" w14:textId="7B4A46B2" w:rsidR="00017F74" w:rsidRPr="00383057" w:rsidRDefault="001635BF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2A3C7A">
            <w:rPr>
              <w:rFonts w:ascii="Georgia" w:eastAsiaTheme="minorHAnsi" w:hAnsi="Georgia" w:cstheme="minorBidi"/>
            </w:rPr>
            <w:t>5/15/202</w:t>
          </w:r>
          <w:r w:rsidR="00D42210">
            <w:rPr>
              <w:rFonts w:ascii="Georgia" w:eastAsiaTheme="minorHAnsi" w:hAnsi="Georgia" w:cstheme="minorBidi"/>
            </w:rPr>
            <w:t>5</w:t>
          </w:r>
        </w:p>
      </w:tc>
    </w:tr>
    <w:tr w:rsidR="00017F74" w:rsidRPr="00004886" w14:paraId="6CAE29F8" w14:textId="77777777" w:rsidTr="001635BF">
      <w:tc>
        <w:tcPr>
          <w:tcW w:w="3111" w:type="dxa"/>
          <w:shd w:val="clear" w:color="auto" w:fill="D9D9D9" w:themeFill="background1" w:themeFillShade="D9"/>
        </w:tcPr>
        <w:p w14:paraId="0871D622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 Title</w:t>
          </w:r>
        </w:p>
      </w:tc>
      <w:tc>
        <w:tcPr>
          <w:tcW w:w="6239" w:type="dxa"/>
          <w:gridSpan w:val="2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230941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Approver Title</w:t>
          </w:r>
        </w:p>
      </w:tc>
    </w:tr>
    <w:tr w:rsidR="001635BF" w:rsidRPr="00004886" w14:paraId="12022226" w14:textId="77777777" w:rsidTr="001635BF">
      <w:tc>
        <w:tcPr>
          <w:tcW w:w="3111" w:type="dxa"/>
        </w:tcPr>
        <w:p w14:paraId="708CF358" w14:textId="4147FDAA" w:rsidR="001635BF" w:rsidRPr="00383057" w:rsidRDefault="001635BF" w:rsidP="001635BF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Corporate Executive of Facilities</w:t>
          </w:r>
        </w:p>
      </w:tc>
      <w:tc>
        <w:tcPr>
          <w:tcW w:w="6239" w:type="dxa"/>
          <w:gridSpan w:val="2"/>
          <w:tcMar>
            <w:top w:w="115" w:type="dxa"/>
            <w:left w:w="115" w:type="dxa"/>
            <w:bottom w:w="115" w:type="dxa"/>
            <w:right w:w="115" w:type="dxa"/>
          </w:tcMar>
        </w:tcPr>
        <w:p w14:paraId="6A6078AB" w14:textId="4F71D0A1" w:rsidR="001635BF" w:rsidRPr="00383057" w:rsidRDefault="001635BF" w:rsidP="001635BF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Manager of Quality &amp; Compliance</w:t>
          </w:r>
        </w:p>
      </w:tc>
    </w:tr>
    <w:tr w:rsidR="001635BF" w:rsidRPr="00004886" w14:paraId="40AA9D68" w14:textId="77777777" w:rsidTr="001635BF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6E4C01A" w14:textId="0BC17EFF" w:rsidR="001635BF" w:rsidRPr="0091763A" w:rsidRDefault="001635BF" w:rsidP="001635BF">
          <w:pPr>
            <w:spacing w:after="0" w:line="240" w:lineRule="auto"/>
            <w:rPr>
              <w:rFonts w:ascii="Avenir" w:eastAsiaTheme="minorHAnsi" w:hAnsi="Avenir" w:cstheme="minorBidi"/>
            </w:rPr>
          </w:pPr>
          <w:r>
            <w:rPr>
              <w:rFonts w:ascii="Georgia" w:eastAsiaTheme="minorHAnsi" w:hAnsi="Georgia" w:cstheme="minorBidi"/>
            </w:rPr>
            <w:t>Corporate Executive of Facilities</w:t>
          </w:r>
        </w:p>
      </w:tc>
    </w:tr>
    <w:tr w:rsidR="00017F74" w:rsidRPr="00004886" w14:paraId="0AB78A1C" w14:textId="77777777" w:rsidTr="001635BF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C657146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E3A1B6E" w14:textId="77777777" w:rsidR="00017F74" w:rsidRDefault="00017F74" w:rsidP="00004886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E924" w14:textId="77777777" w:rsidR="00DF2527" w:rsidRDefault="00DF2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35D96"/>
    <w:multiLevelType w:val="hybridMultilevel"/>
    <w:tmpl w:val="34146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42A7"/>
    <w:multiLevelType w:val="hybridMultilevel"/>
    <w:tmpl w:val="99F6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2E06BA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157AD5"/>
    <w:rsid w:val="001635BF"/>
    <w:rsid w:val="002174C0"/>
    <w:rsid w:val="002A3C7A"/>
    <w:rsid w:val="00366B62"/>
    <w:rsid w:val="00383057"/>
    <w:rsid w:val="003A605C"/>
    <w:rsid w:val="00496194"/>
    <w:rsid w:val="004B00A2"/>
    <w:rsid w:val="004F59FB"/>
    <w:rsid w:val="004F7E1E"/>
    <w:rsid w:val="006318B2"/>
    <w:rsid w:val="00636251"/>
    <w:rsid w:val="0064513A"/>
    <w:rsid w:val="006772EC"/>
    <w:rsid w:val="00721119"/>
    <w:rsid w:val="007B1C06"/>
    <w:rsid w:val="007D240F"/>
    <w:rsid w:val="00806F6F"/>
    <w:rsid w:val="00857EA6"/>
    <w:rsid w:val="0089077F"/>
    <w:rsid w:val="008F49D4"/>
    <w:rsid w:val="00914055"/>
    <w:rsid w:val="0091763A"/>
    <w:rsid w:val="009342A6"/>
    <w:rsid w:val="00AC317F"/>
    <w:rsid w:val="00AF7CAE"/>
    <w:rsid w:val="00BA51C0"/>
    <w:rsid w:val="00C70850"/>
    <w:rsid w:val="00D42210"/>
    <w:rsid w:val="00D452BD"/>
    <w:rsid w:val="00DD17C5"/>
    <w:rsid w:val="00DF2527"/>
    <w:rsid w:val="00E547EA"/>
    <w:rsid w:val="00E810E1"/>
    <w:rsid w:val="00F107CD"/>
    <w:rsid w:val="00F26186"/>
    <w:rsid w:val="00F53FEA"/>
    <w:rsid w:val="00F621D9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72CEAC"/>
  <w15:docId w15:val="{290CCC8E-DBC3-473E-A3AA-C83C5A5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dcterms:created xsi:type="dcterms:W3CDTF">2023-05-31T14:51:00Z</dcterms:created>
  <dcterms:modified xsi:type="dcterms:W3CDTF">2023-06-05T18:12:00Z</dcterms:modified>
</cp:coreProperties>
</file>