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5133" w14:textId="77777777" w:rsidR="006C1F75" w:rsidRPr="00E67769" w:rsidRDefault="00151442" w:rsidP="00B34F9C">
      <w:pPr>
        <w:widowControl w:val="0"/>
        <w:autoSpaceDE w:val="0"/>
        <w:autoSpaceDN w:val="0"/>
        <w:adjustRightInd w:val="0"/>
        <w:spacing w:after="100" w:line="240" w:lineRule="auto"/>
        <w:rPr>
          <w:rFonts w:ascii="Avenir" w:hAnsi="Avenir" w:cs="Arial"/>
          <w:b/>
          <w:bCs/>
        </w:rPr>
      </w:pPr>
      <w:r>
        <w:rPr>
          <w:rFonts w:ascii="Avenir" w:hAnsi="Avenir" w:cs="Arial"/>
          <w:b/>
          <w:bCs/>
        </w:rPr>
        <w:t>Policy</w:t>
      </w:r>
    </w:p>
    <w:p w14:paraId="1452DC4F" w14:textId="77777777" w:rsidR="00151442" w:rsidRPr="00151442" w:rsidRDefault="00151442" w:rsidP="009D27A1">
      <w:pPr>
        <w:pStyle w:val="Heading2"/>
        <w:spacing w:after="100" w:line="240" w:lineRule="auto"/>
        <w:rPr>
          <w:rFonts w:ascii="Georgia" w:hAnsi="Georgia" w:cs="Arial"/>
          <w:b w:val="0"/>
          <w:color w:val="auto"/>
          <w:sz w:val="22"/>
        </w:rPr>
      </w:pPr>
      <w:r w:rsidRPr="00151442">
        <w:rPr>
          <w:rFonts w:ascii="Georgia" w:hAnsi="Georgia" w:cs="Arial"/>
          <w:b w:val="0"/>
          <w:color w:val="auto"/>
          <w:sz w:val="22"/>
        </w:rPr>
        <w:t xml:space="preserve">Although recapping needles is not recommended, there are times in which it must be done. </w:t>
      </w:r>
      <w:r w:rsidR="00D7482E">
        <w:rPr>
          <w:rFonts w:ascii="Georgia" w:hAnsi="Georgia" w:cs="Arial"/>
          <w:b w:val="0"/>
          <w:color w:val="auto"/>
          <w:sz w:val="22"/>
        </w:rPr>
        <w:t>If</w:t>
      </w:r>
      <w:r w:rsidRPr="00151442">
        <w:rPr>
          <w:rFonts w:ascii="Georgia" w:hAnsi="Georgia" w:cs="Arial"/>
          <w:b w:val="0"/>
          <w:color w:val="auto"/>
          <w:sz w:val="22"/>
        </w:rPr>
        <w:t xml:space="preserve"> needles must be filled in advance of their use, there are safe methods that can be used to "recap" them using one hand.</w:t>
      </w:r>
    </w:p>
    <w:p w14:paraId="49DA80D1" w14:textId="77777777" w:rsidR="006C1F75" w:rsidRPr="00E67769" w:rsidRDefault="006C1F75" w:rsidP="00B34F9C">
      <w:pPr>
        <w:pStyle w:val="Heading2"/>
        <w:spacing w:before="0" w:after="100" w:line="240" w:lineRule="auto"/>
        <w:rPr>
          <w:rFonts w:ascii="Avenir" w:hAnsi="Avenir"/>
          <w:color w:val="auto"/>
          <w:sz w:val="22"/>
          <w:szCs w:val="22"/>
        </w:rPr>
      </w:pPr>
      <w:r w:rsidRPr="00E67769">
        <w:rPr>
          <w:rFonts w:ascii="Avenir" w:hAnsi="Avenir"/>
          <w:color w:val="auto"/>
          <w:sz w:val="22"/>
          <w:szCs w:val="22"/>
        </w:rPr>
        <w:t>Purpose</w:t>
      </w:r>
    </w:p>
    <w:p w14:paraId="5E8C9BA7" w14:textId="77777777" w:rsidR="00151442" w:rsidRPr="00151442" w:rsidRDefault="00151442" w:rsidP="009D27A1">
      <w:pPr>
        <w:pStyle w:val="Heading1"/>
        <w:numPr>
          <w:ilvl w:val="0"/>
          <w:numId w:val="26"/>
        </w:numPr>
        <w:ind w:left="360"/>
        <w:rPr>
          <w:rFonts w:ascii="Georgia" w:hAnsi="Georgia" w:cs="Arial"/>
          <w:sz w:val="22"/>
        </w:rPr>
      </w:pPr>
      <w:r w:rsidRPr="00151442">
        <w:rPr>
          <w:rFonts w:ascii="Georgia" w:hAnsi="Georgia" w:cs="Arial"/>
          <w:sz w:val="22"/>
        </w:rPr>
        <w:t xml:space="preserve">To identify what to do with a needle after it is used.  </w:t>
      </w:r>
    </w:p>
    <w:p w14:paraId="533C4BAE" w14:textId="77777777" w:rsidR="00151442" w:rsidRPr="00151442" w:rsidRDefault="00151442" w:rsidP="009D27A1">
      <w:pPr>
        <w:pStyle w:val="Heading1"/>
        <w:numPr>
          <w:ilvl w:val="0"/>
          <w:numId w:val="26"/>
        </w:numPr>
        <w:ind w:left="360"/>
        <w:rPr>
          <w:rFonts w:ascii="Georgia" w:hAnsi="Georgia" w:cs="Arial"/>
          <w:sz w:val="22"/>
        </w:rPr>
      </w:pPr>
      <w:r w:rsidRPr="00151442">
        <w:rPr>
          <w:rFonts w:ascii="Georgia" w:hAnsi="Georgia" w:cs="Arial"/>
          <w:sz w:val="22"/>
        </w:rPr>
        <w:t xml:space="preserve">To prevent injury.  </w:t>
      </w:r>
    </w:p>
    <w:p w14:paraId="4B302F46" w14:textId="77777777" w:rsidR="009D27A1" w:rsidRDefault="009D27A1" w:rsidP="00B34F9C">
      <w:pPr>
        <w:pStyle w:val="Heading1"/>
        <w:spacing w:after="100"/>
        <w:rPr>
          <w:rFonts w:ascii="Avenir" w:hAnsi="Avenir"/>
          <w:b/>
          <w:sz w:val="22"/>
          <w:szCs w:val="22"/>
        </w:rPr>
      </w:pPr>
    </w:p>
    <w:p w14:paraId="12925AD6" w14:textId="77777777" w:rsidR="006C1F75" w:rsidRPr="00E67769" w:rsidRDefault="006C1F75" w:rsidP="00B34F9C">
      <w:pPr>
        <w:pStyle w:val="Heading1"/>
        <w:spacing w:after="100"/>
        <w:rPr>
          <w:rFonts w:ascii="Avenir" w:hAnsi="Avenir"/>
          <w:b/>
          <w:sz w:val="22"/>
          <w:szCs w:val="22"/>
        </w:rPr>
      </w:pPr>
      <w:r w:rsidRPr="00E67769">
        <w:rPr>
          <w:rFonts w:ascii="Avenir" w:hAnsi="Avenir"/>
          <w:b/>
          <w:sz w:val="22"/>
          <w:szCs w:val="22"/>
        </w:rPr>
        <w:t xml:space="preserve">Procedure </w:t>
      </w:r>
    </w:p>
    <w:p w14:paraId="13B38562" w14:textId="77777777" w:rsidR="00151442" w:rsidRPr="00151442" w:rsidRDefault="00151442" w:rsidP="009D27A1">
      <w:pPr>
        <w:numPr>
          <w:ilvl w:val="0"/>
          <w:numId w:val="27"/>
        </w:numPr>
        <w:spacing w:after="0" w:line="240" w:lineRule="auto"/>
        <w:ind w:left="360"/>
        <w:rPr>
          <w:rFonts w:ascii="Georgia" w:hAnsi="Georgia" w:cs="Arial"/>
        </w:rPr>
      </w:pPr>
      <w:r w:rsidRPr="00151442">
        <w:rPr>
          <w:rFonts w:ascii="Georgia" w:hAnsi="Georgia" w:cs="Arial"/>
        </w:rPr>
        <w:t>Needles that are retractable will be retracted after use.</w:t>
      </w:r>
    </w:p>
    <w:p w14:paraId="6910B892" w14:textId="77777777" w:rsidR="00151442" w:rsidRPr="00151442" w:rsidRDefault="00151442" w:rsidP="009D27A1">
      <w:pPr>
        <w:numPr>
          <w:ilvl w:val="0"/>
          <w:numId w:val="27"/>
        </w:numPr>
        <w:spacing w:after="0" w:line="240" w:lineRule="auto"/>
        <w:ind w:left="360"/>
        <w:rPr>
          <w:rFonts w:ascii="Georgia" w:hAnsi="Georgia" w:cs="Arial"/>
        </w:rPr>
      </w:pPr>
      <w:r w:rsidRPr="00151442">
        <w:rPr>
          <w:rFonts w:ascii="Georgia" w:hAnsi="Georgia" w:cs="Arial"/>
        </w:rPr>
        <w:t xml:space="preserve">Needles that are not retractable will be recapped using the one-handed scoop method. </w:t>
      </w:r>
    </w:p>
    <w:p w14:paraId="4185AD2E" w14:textId="77777777" w:rsidR="00151442" w:rsidRPr="00151442" w:rsidRDefault="00151442" w:rsidP="009D27A1">
      <w:pPr>
        <w:numPr>
          <w:ilvl w:val="1"/>
          <w:numId w:val="27"/>
        </w:numPr>
        <w:spacing w:after="0" w:line="240" w:lineRule="auto"/>
        <w:ind w:left="1080"/>
        <w:rPr>
          <w:rFonts w:ascii="Georgia" w:hAnsi="Georgia" w:cs="Arial"/>
        </w:rPr>
      </w:pPr>
      <w:r w:rsidRPr="00151442">
        <w:rPr>
          <w:rFonts w:ascii="Georgia" w:hAnsi="Georgia" w:cs="Arial"/>
        </w:rPr>
        <w:t xml:space="preserve">Place the cap on a table top and hold the syringe in one hand. Keep the other hand by your side. Slide the needle into the cap, then lift it up and snap it on securely. </w:t>
      </w:r>
    </w:p>
    <w:p w14:paraId="40518604" w14:textId="77777777" w:rsidR="007D240F" w:rsidRPr="00437E00" w:rsidRDefault="00151442" w:rsidP="008B298B">
      <w:pPr>
        <w:spacing w:after="100" w:line="240" w:lineRule="auto"/>
        <w:ind w:left="720"/>
      </w:pPr>
      <w:r>
        <w:rPr>
          <w:noProof/>
        </w:rPr>
        <w:drawing>
          <wp:anchor distT="0" distB="0" distL="114300" distR="114300" simplePos="0" relativeHeight="251658240" behindDoc="1" locked="0" layoutInCell="1" allowOverlap="1" wp14:anchorId="128F2C29" wp14:editId="199DD92B">
            <wp:simplePos x="0" y="0"/>
            <wp:positionH relativeFrom="column">
              <wp:posOffset>876300</wp:posOffset>
            </wp:positionH>
            <wp:positionV relativeFrom="paragraph">
              <wp:posOffset>67945</wp:posOffset>
            </wp:positionV>
            <wp:extent cx="3000375" cy="1590675"/>
            <wp:effectExtent l="0" t="0" r="9525" b="9525"/>
            <wp:wrapThrough wrapText="bothSides">
              <wp:wrapPolygon edited="0">
                <wp:start x="0" y="0"/>
                <wp:lineTo x="0" y="21471"/>
                <wp:lineTo x="21531" y="21471"/>
                <wp:lineTo x="215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1590675"/>
                    </a:xfrm>
                    <a:prstGeom prst="rect">
                      <a:avLst/>
                    </a:prstGeom>
                    <a:noFill/>
                    <a:ln>
                      <a:noFill/>
                    </a:ln>
                  </pic:spPr>
                </pic:pic>
              </a:graphicData>
            </a:graphic>
          </wp:anchor>
        </w:drawing>
      </w:r>
    </w:p>
    <w:sectPr w:rsidR="007D240F" w:rsidRPr="00437E00" w:rsidSect="006C1F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295B" w14:textId="77777777" w:rsidR="00C85035" w:rsidRDefault="00C85035" w:rsidP="00004886">
      <w:pPr>
        <w:spacing w:after="0" w:line="240" w:lineRule="auto"/>
      </w:pPr>
      <w:r>
        <w:separator/>
      </w:r>
    </w:p>
  </w:endnote>
  <w:endnote w:type="continuationSeparator" w:id="0">
    <w:p w14:paraId="49C65474" w14:textId="77777777" w:rsidR="00C85035" w:rsidRDefault="00C85035"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6811" w14:textId="77777777" w:rsidR="00667393" w:rsidRDefault="00667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89173961"/>
      <w:docPartObj>
        <w:docPartGallery w:val="Page Numbers (Bottom of Page)"/>
        <w:docPartUnique/>
      </w:docPartObj>
    </w:sdtPr>
    <w:sdtContent>
      <w:sdt>
        <w:sdtPr>
          <w:rPr>
            <w:rFonts w:ascii="Avenir" w:hAnsi="Avenir"/>
          </w:rPr>
          <w:id w:val="565050523"/>
          <w:docPartObj>
            <w:docPartGallery w:val="Page Numbers (Top of Page)"/>
            <w:docPartUnique/>
          </w:docPartObj>
        </w:sdtPr>
        <w:sdtContent>
          <w:p w14:paraId="77C4285D" w14:textId="77777777" w:rsidR="006C1F75" w:rsidRDefault="006C1F75" w:rsidP="003A605C">
            <w:pPr>
              <w:pStyle w:val="Footer"/>
              <w:jc w:val="right"/>
              <w:rPr>
                <w:rFonts w:ascii="Avenir" w:hAnsi="Avenir"/>
              </w:rPr>
            </w:pPr>
          </w:p>
          <w:p w14:paraId="3B4D7824"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571BA4" w:rsidRPr="0091763A">
              <w:rPr>
                <w:rFonts w:ascii="Avenir" w:hAnsi="Avenir"/>
                <w:b/>
                <w:sz w:val="24"/>
                <w:szCs w:val="24"/>
              </w:rPr>
              <w:fldChar w:fldCharType="begin"/>
            </w:r>
            <w:r w:rsidRPr="0091763A">
              <w:rPr>
                <w:rFonts w:ascii="Avenir" w:hAnsi="Avenir"/>
                <w:b/>
              </w:rPr>
              <w:instrText xml:space="preserve"> PAGE </w:instrText>
            </w:r>
            <w:r w:rsidR="00571BA4" w:rsidRPr="0091763A">
              <w:rPr>
                <w:rFonts w:ascii="Avenir" w:hAnsi="Avenir"/>
                <w:b/>
                <w:sz w:val="24"/>
                <w:szCs w:val="24"/>
              </w:rPr>
              <w:fldChar w:fldCharType="separate"/>
            </w:r>
            <w:r w:rsidR="00E7359E">
              <w:rPr>
                <w:rFonts w:ascii="Avenir" w:hAnsi="Avenir"/>
                <w:b/>
                <w:noProof/>
              </w:rPr>
              <w:t>1</w:t>
            </w:r>
            <w:r w:rsidR="00571BA4" w:rsidRPr="0091763A">
              <w:rPr>
                <w:rFonts w:ascii="Avenir" w:hAnsi="Avenir"/>
                <w:b/>
                <w:sz w:val="24"/>
                <w:szCs w:val="24"/>
              </w:rPr>
              <w:fldChar w:fldCharType="end"/>
            </w:r>
            <w:r w:rsidRPr="0091763A">
              <w:rPr>
                <w:rFonts w:ascii="Avenir" w:hAnsi="Avenir"/>
              </w:rPr>
              <w:t xml:space="preserve"> of </w:t>
            </w:r>
            <w:r w:rsidR="00571BA4" w:rsidRPr="0091763A">
              <w:rPr>
                <w:rFonts w:ascii="Avenir" w:hAnsi="Avenir"/>
                <w:b/>
                <w:sz w:val="24"/>
                <w:szCs w:val="24"/>
              </w:rPr>
              <w:fldChar w:fldCharType="begin"/>
            </w:r>
            <w:r w:rsidRPr="0091763A">
              <w:rPr>
                <w:rFonts w:ascii="Avenir" w:hAnsi="Avenir"/>
                <w:b/>
              </w:rPr>
              <w:instrText xml:space="preserve"> NUMPAGES  </w:instrText>
            </w:r>
            <w:r w:rsidR="00571BA4" w:rsidRPr="0091763A">
              <w:rPr>
                <w:rFonts w:ascii="Avenir" w:hAnsi="Avenir"/>
                <w:b/>
                <w:sz w:val="24"/>
                <w:szCs w:val="24"/>
              </w:rPr>
              <w:fldChar w:fldCharType="separate"/>
            </w:r>
            <w:r w:rsidR="00E7359E">
              <w:rPr>
                <w:rFonts w:ascii="Avenir" w:hAnsi="Avenir"/>
                <w:b/>
                <w:noProof/>
              </w:rPr>
              <w:t>1</w:t>
            </w:r>
            <w:r w:rsidR="00571BA4" w:rsidRPr="0091763A">
              <w:rPr>
                <w:rFonts w:ascii="Avenir" w:hAnsi="Avenir"/>
                <w:b/>
                <w:sz w:val="24"/>
                <w:szCs w:val="24"/>
              </w:rPr>
              <w:fldChar w:fldCharType="end"/>
            </w:r>
          </w:p>
        </w:sdtContent>
      </w:sdt>
    </w:sdtContent>
  </w:sdt>
  <w:p w14:paraId="2606CD54" w14:textId="77777777" w:rsidR="003A605C" w:rsidRDefault="003A6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8231" w14:textId="77777777" w:rsidR="00667393" w:rsidRDefault="0066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FE8D" w14:textId="77777777" w:rsidR="00C85035" w:rsidRDefault="00C85035" w:rsidP="00004886">
      <w:pPr>
        <w:spacing w:after="0" w:line="240" w:lineRule="auto"/>
      </w:pPr>
      <w:r>
        <w:separator/>
      </w:r>
    </w:p>
  </w:footnote>
  <w:footnote w:type="continuationSeparator" w:id="0">
    <w:p w14:paraId="5B9337EB" w14:textId="77777777" w:rsidR="00C85035" w:rsidRDefault="00C85035"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64DB" w14:textId="77777777" w:rsidR="00667393" w:rsidRDefault="00667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B6B1" w14:textId="77777777" w:rsidR="003A605C" w:rsidRDefault="009A0474" w:rsidP="00004886">
    <w:pPr>
      <w:pStyle w:val="Header"/>
      <w:ind w:left="-720"/>
    </w:pPr>
    <w:r>
      <w:rPr>
        <w:noProof/>
      </w:rPr>
      <mc:AlternateContent>
        <mc:Choice Requires="wps">
          <w:drawing>
            <wp:anchor distT="0" distB="0" distL="114300" distR="114300" simplePos="0" relativeHeight="251660288" behindDoc="0" locked="0" layoutInCell="1" allowOverlap="1" wp14:anchorId="2C1F94C4" wp14:editId="529AFCE4">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D246A"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1F94C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" stroked="f">
              <v:textbox style="mso-fit-shape-to-text:t">
                <w:txbxContent>
                  <w:p w14:paraId="165D246A"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1EE4A0EE" wp14:editId="43FE85BB">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6"/>
      <w:gridCol w:w="3115"/>
    </w:tblGrid>
    <w:tr w:rsidR="009D27A1" w:rsidRPr="00004886" w14:paraId="0EA8A9D1" w14:textId="77777777" w:rsidTr="009D27A1">
      <w:trPr>
        <w:trHeight w:val="432"/>
      </w:trPr>
      <w:tc>
        <w:tcPr>
          <w:tcW w:w="9350" w:type="dxa"/>
          <w:gridSpan w:val="3"/>
          <w:shd w:val="clear" w:color="auto" w:fill="D9D9D9" w:themeFill="background1" w:themeFillShade="D9"/>
          <w:vAlign w:val="center"/>
        </w:tcPr>
        <w:p w14:paraId="3DC37693" w14:textId="77777777" w:rsidR="009D27A1" w:rsidRPr="0091763A" w:rsidRDefault="009D27A1" w:rsidP="009D27A1">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9D27A1" w:rsidRPr="00004886" w14:paraId="201B2DD3" w14:textId="77777777" w:rsidTr="009D27A1">
      <w:trPr>
        <w:trHeight w:val="432"/>
      </w:trPr>
      <w:tc>
        <w:tcPr>
          <w:tcW w:w="9350" w:type="dxa"/>
          <w:gridSpan w:val="3"/>
          <w:vAlign w:val="center"/>
        </w:tcPr>
        <w:p w14:paraId="7787642E" w14:textId="77777777" w:rsidR="009D27A1" w:rsidRPr="00383057" w:rsidRDefault="009D27A1" w:rsidP="009D27A1">
          <w:pPr>
            <w:pStyle w:val="Heading1"/>
            <w:rPr>
              <w:rFonts w:ascii="Georgia" w:eastAsiaTheme="minorHAnsi" w:hAnsi="Georgia" w:cstheme="minorBidi"/>
            </w:rPr>
          </w:pPr>
          <w:r>
            <w:rPr>
              <w:rFonts w:ascii="Georgia" w:eastAsiaTheme="minorHAnsi" w:hAnsi="Georgia" w:cstheme="minorBidi"/>
            </w:rPr>
            <w:t>Infection Control – Needle/Syringe Capping</w:t>
          </w:r>
        </w:p>
      </w:tc>
    </w:tr>
    <w:tr w:rsidR="00017F74" w:rsidRPr="00004886" w14:paraId="7B03B966" w14:textId="77777777" w:rsidTr="009D27A1">
      <w:tc>
        <w:tcPr>
          <w:tcW w:w="3119" w:type="dxa"/>
          <w:shd w:val="clear" w:color="auto" w:fill="D9D9D9" w:themeFill="background1" w:themeFillShade="D9"/>
        </w:tcPr>
        <w:p w14:paraId="4DB9CDE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6C1CA6A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2232340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284A9CD" w14:textId="77777777" w:rsidTr="009D27A1">
      <w:tc>
        <w:tcPr>
          <w:tcW w:w="3119" w:type="dxa"/>
        </w:tcPr>
        <w:p w14:paraId="58EC86B9" w14:textId="77777777" w:rsidR="00017F74" w:rsidRPr="00383057" w:rsidRDefault="00151442" w:rsidP="00D755F0">
          <w:pPr>
            <w:spacing w:after="0" w:line="240" w:lineRule="auto"/>
            <w:rPr>
              <w:rFonts w:ascii="Georgia" w:eastAsiaTheme="minorHAnsi" w:hAnsi="Georgia" w:cstheme="minorBidi"/>
            </w:rPr>
          </w:pPr>
          <w:r>
            <w:rPr>
              <w:rFonts w:ascii="Georgia" w:eastAsiaTheme="minorHAnsi" w:hAnsi="Georgia" w:cstheme="minorBidi"/>
            </w:rPr>
            <w:t>08/</w:t>
          </w:r>
          <w:r w:rsidR="009D27A1">
            <w:rPr>
              <w:rFonts w:ascii="Georgia" w:eastAsiaTheme="minorHAnsi" w:hAnsi="Georgia" w:cstheme="minorBidi"/>
            </w:rPr>
            <w:t>01/20</w:t>
          </w:r>
          <w:r>
            <w:rPr>
              <w:rFonts w:ascii="Georgia" w:eastAsiaTheme="minorHAnsi" w:hAnsi="Georgia" w:cstheme="minorBidi"/>
            </w:rPr>
            <w:t>12</w:t>
          </w:r>
        </w:p>
      </w:tc>
      <w:tc>
        <w:tcPr>
          <w:tcW w:w="3116" w:type="dxa"/>
          <w:tcMar>
            <w:top w:w="115" w:type="dxa"/>
            <w:left w:w="115" w:type="dxa"/>
            <w:bottom w:w="115" w:type="dxa"/>
            <w:right w:w="115" w:type="dxa"/>
          </w:tcMar>
        </w:tcPr>
        <w:p w14:paraId="04F94D0A" w14:textId="14DE650F" w:rsidR="00017F74" w:rsidRPr="00383057" w:rsidRDefault="004D25D1" w:rsidP="008B298B">
          <w:pPr>
            <w:pStyle w:val="Header"/>
            <w:spacing w:after="0"/>
            <w:rPr>
              <w:rFonts w:ascii="Georgia" w:eastAsiaTheme="minorHAnsi" w:hAnsi="Georgia" w:cstheme="minorBidi"/>
            </w:rPr>
          </w:pPr>
          <w:r>
            <w:rPr>
              <w:rFonts w:ascii="Georgia" w:eastAsiaTheme="minorHAnsi" w:hAnsi="Georgia" w:cstheme="minorBidi"/>
            </w:rPr>
            <w:t>04/30/2</w:t>
          </w:r>
          <w:r w:rsidR="009D27A1">
            <w:rPr>
              <w:rFonts w:ascii="Georgia" w:eastAsiaTheme="minorHAnsi" w:hAnsi="Georgia" w:cstheme="minorBidi"/>
            </w:rPr>
            <w:t>02</w:t>
          </w:r>
          <w:r w:rsidR="00515C39">
            <w:rPr>
              <w:rFonts w:ascii="Georgia" w:eastAsiaTheme="minorHAnsi" w:hAnsi="Georgia" w:cstheme="minorBidi"/>
            </w:rPr>
            <w:t>3</w:t>
          </w:r>
        </w:p>
      </w:tc>
      <w:tc>
        <w:tcPr>
          <w:tcW w:w="3115" w:type="dxa"/>
        </w:tcPr>
        <w:p w14:paraId="6B0D2656" w14:textId="62D9CBF7" w:rsidR="00017F74" w:rsidRPr="00383057" w:rsidRDefault="004D25D1" w:rsidP="00E7359E">
          <w:pPr>
            <w:spacing w:after="0" w:line="240" w:lineRule="auto"/>
            <w:rPr>
              <w:rFonts w:ascii="Georgia" w:eastAsiaTheme="minorHAnsi" w:hAnsi="Georgia" w:cstheme="minorBidi"/>
            </w:rPr>
          </w:pPr>
          <w:r>
            <w:rPr>
              <w:rFonts w:ascii="Georgia" w:eastAsiaTheme="minorHAnsi" w:hAnsi="Georgia" w:cstheme="minorBidi"/>
            </w:rPr>
            <w:t>04/30/2</w:t>
          </w:r>
          <w:r w:rsidR="009D27A1">
            <w:rPr>
              <w:rFonts w:ascii="Georgia" w:eastAsiaTheme="minorHAnsi" w:hAnsi="Georgia" w:cstheme="minorBidi"/>
            </w:rPr>
            <w:t>02</w:t>
          </w:r>
          <w:r w:rsidR="00515C39">
            <w:rPr>
              <w:rFonts w:ascii="Georgia" w:eastAsiaTheme="minorHAnsi" w:hAnsi="Georgia" w:cstheme="minorBidi"/>
            </w:rPr>
            <w:t>5</w:t>
          </w:r>
        </w:p>
      </w:tc>
    </w:tr>
    <w:tr w:rsidR="009D27A1" w:rsidRPr="00004886" w14:paraId="6507B87A" w14:textId="77777777" w:rsidTr="009D27A1">
      <w:trPr>
        <w:trHeight w:val="432"/>
      </w:trPr>
      <w:tc>
        <w:tcPr>
          <w:tcW w:w="9350" w:type="dxa"/>
          <w:gridSpan w:val="3"/>
          <w:shd w:val="clear" w:color="auto" w:fill="D9D9D9" w:themeFill="background1" w:themeFillShade="D9"/>
          <w:vAlign w:val="center"/>
        </w:tcPr>
        <w:p w14:paraId="6673015A" w14:textId="77777777" w:rsidR="009D27A1" w:rsidRPr="0091763A" w:rsidRDefault="009D27A1" w:rsidP="009D27A1">
          <w:pPr>
            <w:spacing w:after="0" w:line="240" w:lineRule="auto"/>
            <w:rPr>
              <w:rFonts w:ascii="Avenir" w:eastAsiaTheme="minorHAnsi" w:hAnsi="Avenir" w:cstheme="minorBidi"/>
              <w:b/>
            </w:rPr>
          </w:pPr>
          <w:r w:rsidRPr="0091763A">
            <w:rPr>
              <w:rFonts w:ascii="Avenir" w:eastAsiaTheme="minorHAnsi" w:hAnsi="Avenir" w:cstheme="minorBidi"/>
              <w:b/>
            </w:rPr>
            <w:t>A</w:t>
          </w:r>
          <w:r w:rsidR="00667393">
            <w:rPr>
              <w:rFonts w:ascii="Avenir" w:eastAsiaTheme="minorHAnsi" w:hAnsi="Avenir" w:cstheme="minorBidi"/>
              <w:b/>
            </w:rPr>
            <w:t>uthor &amp; A</w:t>
          </w:r>
          <w:r w:rsidRPr="0091763A">
            <w:rPr>
              <w:rFonts w:ascii="Avenir" w:eastAsiaTheme="minorHAnsi" w:hAnsi="Avenir" w:cstheme="minorBidi"/>
              <w:b/>
            </w:rPr>
            <w:t>pprover Title</w:t>
          </w:r>
        </w:p>
      </w:tc>
    </w:tr>
    <w:tr w:rsidR="009D27A1" w:rsidRPr="00004886" w14:paraId="66CAF539" w14:textId="77777777" w:rsidTr="009D27A1">
      <w:trPr>
        <w:trHeight w:val="432"/>
      </w:trPr>
      <w:tc>
        <w:tcPr>
          <w:tcW w:w="9350" w:type="dxa"/>
          <w:gridSpan w:val="3"/>
          <w:vAlign w:val="center"/>
        </w:tcPr>
        <w:p w14:paraId="743D17E7" w14:textId="77777777" w:rsidR="009D27A1" w:rsidRPr="00383057" w:rsidRDefault="009D27A1" w:rsidP="009D27A1">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77F466C4" w14:textId="77777777" w:rsidTr="009D27A1">
      <w:tc>
        <w:tcPr>
          <w:tcW w:w="9350" w:type="dxa"/>
          <w:gridSpan w:val="3"/>
          <w:shd w:val="clear" w:color="auto" w:fill="D9D9D9" w:themeFill="background1" w:themeFillShade="D9"/>
          <w:tcMar>
            <w:top w:w="115" w:type="dxa"/>
            <w:left w:w="115" w:type="dxa"/>
            <w:bottom w:w="115" w:type="dxa"/>
            <w:right w:w="115" w:type="dxa"/>
          </w:tcMar>
        </w:tcPr>
        <w:p w14:paraId="132E72BD"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C45BB18" w14:textId="77777777" w:rsidTr="009D27A1">
      <w:tc>
        <w:tcPr>
          <w:tcW w:w="9350" w:type="dxa"/>
          <w:gridSpan w:val="3"/>
          <w:shd w:val="clear" w:color="auto" w:fill="auto"/>
          <w:tcMar>
            <w:top w:w="115" w:type="dxa"/>
            <w:left w:w="115" w:type="dxa"/>
            <w:bottom w:w="115" w:type="dxa"/>
            <w:right w:w="115" w:type="dxa"/>
          </w:tcMar>
        </w:tcPr>
        <w:p w14:paraId="7617708D" w14:textId="77777777" w:rsidR="00017F74" w:rsidRPr="00383057" w:rsidRDefault="00017F74" w:rsidP="00D755F0">
          <w:pPr>
            <w:spacing w:after="0" w:line="240" w:lineRule="auto"/>
            <w:rPr>
              <w:rFonts w:ascii="Georgia" w:eastAsiaTheme="minorHAnsi" w:hAnsi="Georgia" w:cstheme="minorBidi"/>
            </w:rPr>
          </w:pPr>
        </w:p>
      </w:tc>
    </w:tr>
  </w:tbl>
  <w:p w14:paraId="1A277AE3" w14:textId="77777777" w:rsidR="00017F74" w:rsidRDefault="00017F74" w:rsidP="00004886">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D862" w14:textId="77777777" w:rsidR="00667393" w:rsidRDefault="00667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6pt;height:12.6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B4A74"/>
    <w:multiLevelType w:val="hybridMultilevel"/>
    <w:tmpl w:val="1DA6E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A84E81"/>
    <w:multiLevelType w:val="singleLevel"/>
    <w:tmpl w:val="C4A8FC42"/>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21042D"/>
    <w:multiLevelType w:val="hybridMultilevel"/>
    <w:tmpl w:val="D21E57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801D80"/>
    <w:multiLevelType w:val="hybridMultilevel"/>
    <w:tmpl w:val="4A2A8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1C08EC"/>
    <w:multiLevelType w:val="hybridMultilevel"/>
    <w:tmpl w:val="E9B20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62F1ED2"/>
    <w:multiLevelType w:val="hybridMultilevel"/>
    <w:tmpl w:val="2F66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1748F3"/>
    <w:multiLevelType w:val="hybridMultilevel"/>
    <w:tmpl w:val="B62C339C"/>
    <w:lvl w:ilvl="0" w:tplc="5CA818D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3"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16F3F"/>
    <w:multiLevelType w:val="hybridMultilevel"/>
    <w:tmpl w:val="B854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83267">
    <w:abstractNumId w:val="3"/>
  </w:num>
  <w:num w:numId="2" w16cid:durableId="413280367">
    <w:abstractNumId w:val="24"/>
  </w:num>
  <w:num w:numId="3" w16cid:durableId="1849640692">
    <w:abstractNumId w:val="11"/>
  </w:num>
  <w:num w:numId="4" w16cid:durableId="134417710">
    <w:abstractNumId w:val="20"/>
  </w:num>
  <w:num w:numId="5" w16cid:durableId="296956761">
    <w:abstractNumId w:val="8"/>
  </w:num>
  <w:num w:numId="6" w16cid:durableId="738284">
    <w:abstractNumId w:val="25"/>
  </w:num>
  <w:num w:numId="7" w16cid:durableId="687562648">
    <w:abstractNumId w:val="2"/>
  </w:num>
  <w:num w:numId="8" w16cid:durableId="1257783965">
    <w:abstractNumId w:val="22"/>
  </w:num>
  <w:num w:numId="9" w16cid:durableId="169494121">
    <w:abstractNumId w:val="4"/>
  </w:num>
  <w:num w:numId="10" w16cid:durableId="626590224">
    <w:abstractNumId w:val="12"/>
  </w:num>
  <w:num w:numId="11" w16cid:durableId="1464735787">
    <w:abstractNumId w:val="10"/>
  </w:num>
  <w:num w:numId="12" w16cid:durableId="504635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9475319">
    <w:abstractNumId w:val="0"/>
  </w:num>
  <w:num w:numId="14" w16cid:durableId="131140174">
    <w:abstractNumId w:val="6"/>
  </w:num>
  <w:num w:numId="15" w16cid:durableId="749814750">
    <w:abstractNumId w:val="15"/>
  </w:num>
  <w:num w:numId="16" w16cid:durableId="1394768536">
    <w:abstractNumId w:val="23"/>
  </w:num>
  <w:num w:numId="17" w16cid:durableId="1627396702">
    <w:abstractNumId w:val="1"/>
  </w:num>
  <w:num w:numId="18" w16cid:durableId="791436240">
    <w:abstractNumId w:val="9"/>
  </w:num>
  <w:num w:numId="19" w16cid:durableId="333607778">
    <w:abstractNumId w:val="16"/>
  </w:num>
  <w:num w:numId="20" w16cid:durableId="1136534848">
    <w:abstractNumId w:val="17"/>
  </w:num>
  <w:num w:numId="21" w16cid:durableId="1096242669">
    <w:abstractNumId w:val="7"/>
    <w:lvlOverride w:ilvl="0">
      <w:startOverride w:val="7"/>
    </w:lvlOverride>
  </w:num>
  <w:num w:numId="22" w16cid:durableId="1906377898">
    <w:abstractNumId w:val="13"/>
  </w:num>
  <w:num w:numId="23" w16cid:durableId="2438776">
    <w:abstractNumId w:val="21"/>
  </w:num>
  <w:num w:numId="24" w16cid:durableId="378433687">
    <w:abstractNumId w:val="26"/>
  </w:num>
  <w:num w:numId="25" w16cid:durableId="434372823">
    <w:abstractNumId w:val="5"/>
  </w:num>
  <w:num w:numId="26" w16cid:durableId="780301635">
    <w:abstractNumId w:val="19"/>
  </w:num>
  <w:num w:numId="27" w16cid:durableId="1939369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1536"/>
    <w:rsid w:val="00017F74"/>
    <w:rsid w:val="00070BDF"/>
    <w:rsid w:val="0008787A"/>
    <w:rsid w:val="00094CD8"/>
    <w:rsid w:val="000C26A7"/>
    <w:rsid w:val="00151442"/>
    <w:rsid w:val="002174C0"/>
    <w:rsid w:val="00226A30"/>
    <w:rsid w:val="002829BD"/>
    <w:rsid w:val="00291140"/>
    <w:rsid w:val="002F26FE"/>
    <w:rsid w:val="00366B62"/>
    <w:rsid w:val="00383057"/>
    <w:rsid w:val="003A605C"/>
    <w:rsid w:val="003D1A88"/>
    <w:rsid w:val="00437E00"/>
    <w:rsid w:val="00496194"/>
    <w:rsid w:val="004C4532"/>
    <w:rsid w:val="004D25D1"/>
    <w:rsid w:val="004F18AD"/>
    <w:rsid w:val="004F7E1E"/>
    <w:rsid w:val="00511BA3"/>
    <w:rsid w:val="00515C39"/>
    <w:rsid w:val="00571BA4"/>
    <w:rsid w:val="006318B2"/>
    <w:rsid w:val="00636251"/>
    <w:rsid w:val="0064513A"/>
    <w:rsid w:val="00667393"/>
    <w:rsid w:val="00674904"/>
    <w:rsid w:val="006772EC"/>
    <w:rsid w:val="00687E73"/>
    <w:rsid w:val="006C1F75"/>
    <w:rsid w:val="006E7851"/>
    <w:rsid w:val="00701BCD"/>
    <w:rsid w:val="007171F0"/>
    <w:rsid w:val="00721119"/>
    <w:rsid w:val="007D240F"/>
    <w:rsid w:val="00806F6F"/>
    <w:rsid w:val="00857EA6"/>
    <w:rsid w:val="008870D8"/>
    <w:rsid w:val="008B298B"/>
    <w:rsid w:val="008F49D4"/>
    <w:rsid w:val="00912354"/>
    <w:rsid w:val="00914055"/>
    <w:rsid w:val="0091763A"/>
    <w:rsid w:val="009342A6"/>
    <w:rsid w:val="009A0474"/>
    <w:rsid w:val="009D27A1"/>
    <w:rsid w:val="00A43AC3"/>
    <w:rsid w:val="00A6430A"/>
    <w:rsid w:val="00A65B68"/>
    <w:rsid w:val="00AC03BD"/>
    <w:rsid w:val="00AE71B9"/>
    <w:rsid w:val="00AF1D15"/>
    <w:rsid w:val="00B231D7"/>
    <w:rsid w:val="00B34F9C"/>
    <w:rsid w:val="00B6281C"/>
    <w:rsid w:val="00BA51C0"/>
    <w:rsid w:val="00BE47F6"/>
    <w:rsid w:val="00C57862"/>
    <w:rsid w:val="00C70850"/>
    <w:rsid w:val="00C85035"/>
    <w:rsid w:val="00CC3BEE"/>
    <w:rsid w:val="00CF7739"/>
    <w:rsid w:val="00D0259C"/>
    <w:rsid w:val="00D16F4C"/>
    <w:rsid w:val="00D7482E"/>
    <w:rsid w:val="00DD17C5"/>
    <w:rsid w:val="00E313F8"/>
    <w:rsid w:val="00E547EA"/>
    <w:rsid w:val="00E67769"/>
    <w:rsid w:val="00E7359E"/>
    <w:rsid w:val="00E810E1"/>
    <w:rsid w:val="00F107CD"/>
    <w:rsid w:val="00F53FEA"/>
    <w:rsid w:val="00F8602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DFA77"/>
  <w15:docId w15:val="{CDA96B62-65D9-4F08-BE90-863AF6CD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Debra Massey</cp:lastModifiedBy>
  <cp:revision>4</cp:revision>
  <cp:lastPrinted>2016-09-27T19:15:00Z</cp:lastPrinted>
  <dcterms:created xsi:type="dcterms:W3CDTF">2023-05-31T14:25:00Z</dcterms:created>
  <dcterms:modified xsi:type="dcterms:W3CDTF">2023-05-31T14:26:00Z</dcterms:modified>
</cp:coreProperties>
</file>