
<file path=[Content_Types].xml><?xml version="1.0" encoding="utf-8"?>
<Types xmlns="http://schemas.openxmlformats.org/package/2006/content-types">
  <Default Extension="gif" ContentType="image/gif"/>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208C6D2" w14:textId="77777777" w:rsidR="006C1F75" w:rsidRPr="00E242D1" w:rsidRDefault="006C1F75" w:rsidP="00E242D1">
      <w:pPr>
        <w:widowControl w:val="0"/>
        <w:autoSpaceDE w:val="0"/>
        <w:autoSpaceDN w:val="0"/>
        <w:adjustRightInd w:val="0"/>
        <w:spacing w:after="100" w:line="240" w:lineRule="auto"/>
        <w:contextualSpacing/>
        <w:rPr>
          <w:rFonts w:ascii="Avenir" w:hAnsi="Avenir" w:cs="Arial"/>
          <w:b/>
          <w:bCs/>
        </w:rPr>
      </w:pPr>
      <w:bookmarkStart w:id="0" w:name="_GoBack"/>
      <w:bookmarkEnd w:id="0"/>
      <w:r w:rsidRPr="00E242D1">
        <w:rPr>
          <w:rFonts w:ascii="Avenir" w:hAnsi="Avenir" w:cs="Arial"/>
          <w:b/>
          <w:bCs/>
        </w:rPr>
        <w:t>Basic Responsibility</w:t>
      </w:r>
    </w:p>
    <w:p w14:paraId="418A932E" w14:textId="77777777" w:rsidR="00A64787" w:rsidRDefault="00A64787" w:rsidP="00E242D1">
      <w:pPr>
        <w:widowControl w:val="0"/>
        <w:autoSpaceDE w:val="0"/>
        <w:autoSpaceDN w:val="0"/>
        <w:adjustRightInd w:val="0"/>
        <w:spacing w:after="100" w:line="240" w:lineRule="auto"/>
        <w:ind w:firstLine="360"/>
        <w:contextualSpacing/>
        <w:rPr>
          <w:rFonts w:ascii="Georgia" w:hAnsi="Georgia" w:cs="Arial"/>
        </w:rPr>
      </w:pPr>
    </w:p>
    <w:p w14:paraId="55C069B6" w14:textId="225F6AA2" w:rsidR="006C1F75" w:rsidRDefault="00E242D1" w:rsidP="00A64787">
      <w:pPr>
        <w:widowControl w:val="0"/>
        <w:autoSpaceDE w:val="0"/>
        <w:autoSpaceDN w:val="0"/>
        <w:adjustRightInd w:val="0"/>
        <w:spacing w:after="100" w:line="240" w:lineRule="auto"/>
        <w:contextualSpacing/>
        <w:rPr>
          <w:rFonts w:ascii="Georgia" w:hAnsi="Georgia" w:cs="Arial"/>
        </w:rPr>
      </w:pPr>
      <w:r w:rsidRPr="00E242D1">
        <w:rPr>
          <w:rFonts w:ascii="Georgia" w:hAnsi="Georgia" w:cs="Arial"/>
        </w:rPr>
        <w:t>Licensed Nurse</w:t>
      </w:r>
    </w:p>
    <w:p w14:paraId="51A45C09" w14:textId="77777777" w:rsidR="00CA7D0A" w:rsidRPr="00E242D1" w:rsidRDefault="00CA7D0A" w:rsidP="00CA7D0A">
      <w:pPr>
        <w:widowControl w:val="0"/>
        <w:autoSpaceDE w:val="0"/>
        <w:autoSpaceDN w:val="0"/>
        <w:adjustRightInd w:val="0"/>
        <w:spacing w:after="0" w:line="240" w:lineRule="auto"/>
        <w:ind w:firstLine="360"/>
        <w:contextualSpacing/>
        <w:rPr>
          <w:rFonts w:ascii="Georgia" w:hAnsi="Georgia" w:cs="Arial"/>
        </w:rPr>
      </w:pPr>
    </w:p>
    <w:p w14:paraId="296B94D8" w14:textId="022A19FF" w:rsidR="006C1F75" w:rsidRDefault="006C1F75" w:rsidP="00CA7D0A">
      <w:pPr>
        <w:pStyle w:val="Heading2"/>
        <w:spacing w:before="0" w:line="240" w:lineRule="auto"/>
        <w:contextualSpacing/>
        <w:rPr>
          <w:rFonts w:ascii="Avenir" w:hAnsi="Avenir"/>
          <w:color w:val="auto"/>
          <w:sz w:val="22"/>
          <w:szCs w:val="22"/>
        </w:rPr>
      </w:pPr>
      <w:r w:rsidRPr="00E242D1">
        <w:rPr>
          <w:rFonts w:ascii="Avenir" w:hAnsi="Avenir"/>
          <w:color w:val="auto"/>
          <w:sz w:val="22"/>
          <w:szCs w:val="22"/>
        </w:rPr>
        <w:t>Purpose</w:t>
      </w:r>
    </w:p>
    <w:p w14:paraId="24340735" w14:textId="77777777" w:rsidR="00A64787" w:rsidRPr="00A64787" w:rsidRDefault="00A64787" w:rsidP="00A64787">
      <w:pPr>
        <w:spacing w:after="0" w:line="240" w:lineRule="auto"/>
      </w:pPr>
    </w:p>
    <w:p w14:paraId="1F39F890" w14:textId="77777777" w:rsidR="00E242D1" w:rsidRPr="00E242D1" w:rsidRDefault="00E242D1" w:rsidP="00CA7D0A">
      <w:pPr>
        <w:pStyle w:val="Heading1"/>
        <w:numPr>
          <w:ilvl w:val="0"/>
          <w:numId w:val="14"/>
        </w:numPr>
        <w:contextualSpacing/>
        <w:rPr>
          <w:rFonts w:ascii="Georgia" w:hAnsi="Georgia" w:cs="Arial"/>
          <w:sz w:val="22"/>
          <w:szCs w:val="22"/>
        </w:rPr>
      </w:pPr>
      <w:r w:rsidRPr="00E242D1">
        <w:rPr>
          <w:rFonts w:ascii="Georgia" w:hAnsi="Georgia" w:cs="Arial"/>
          <w:sz w:val="22"/>
          <w:szCs w:val="22"/>
        </w:rPr>
        <w:t>To identify residents at risk for elopement</w:t>
      </w:r>
      <w:r w:rsidR="00CA7D0A">
        <w:rPr>
          <w:rFonts w:ascii="Georgia" w:hAnsi="Georgia" w:cs="Arial"/>
          <w:sz w:val="22"/>
          <w:szCs w:val="22"/>
        </w:rPr>
        <w:t>.</w:t>
      </w:r>
    </w:p>
    <w:p w14:paraId="0E017AD7" w14:textId="77777777" w:rsidR="00CA7D0A" w:rsidRDefault="00E242D1" w:rsidP="00CA7D0A">
      <w:pPr>
        <w:pStyle w:val="Heading1"/>
        <w:numPr>
          <w:ilvl w:val="0"/>
          <w:numId w:val="14"/>
        </w:numPr>
        <w:contextualSpacing/>
        <w:rPr>
          <w:rFonts w:ascii="Georgia" w:hAnsi="Georgia" w:cs="Arial"/>
          <w:sz w:val="22"/>
          <w:szCs w:val="22"/>
        </w:rPr>
      </w:pPr>
      <w:r w:rsidRPr="00E242D1">
        <w:rPr>
          <w:rFonts w:ascii="Georgia" w:hAnsi="Georgia" w:cs="Arial"/>
          <w:sz w:val="22"/>
          <w:szCs w:val="22"/>
        </w:rPr>
        <w:t>To ensure the safety of resident’s that are identified as being an elopement risk</w:t>
      </w:r>
      <w:r w:rsidR="00CA7D0A">
        <w:rPr>
          <w:rFonts w:ascii="Georgia" w:hAnsi="Georgia" w:cs="Arial"/>
          <w:sz w:val="22"/>
          <w:szCs w:val="22"/>
        </w:rPr>
        <w:t>.</w:t>
      </w:r>
    </w:p>
    <w:p w14:paraId="69D24B5E" w14:textId="77777777" w:rsidR="00CA7D0A" w:rsidRPr="00CA7D0A" w:rsidRDefault="00CA7D0A" w:rsidP="00CA7D0A">
      <w:pPr>
        <w:spacing w:after="0"/>
      </w:pPr>
    </w:p>
    <w:p w14:paraId="43A23701" w14:textId="292CFF4F" w:rsidR="006C1F75" w:rsidRDefault="006C1F75" w:rsidP="00CA7D0A">
      <w:pPr>
        <w:pStyle w:val="Heading1"/>
        <w:contextualSpacing/>
        <w:rPr>
          <w:rFonts w:ascii="Avenir" w:hAnsi="Avenir"/>
          <w:b/>
          <w:sz w:val="22"/>
          <w:szCs w:val="22"/>
        </w:rPr>
      </w:pPr>
      <w:r w:rsidRPr="00E242D1">
        <w:rPr>
          <w:rFonts w:ascii="Avenir" w:hAnsi="Avenir"/>
          <w:b/>
          <w:sz w:val="22"/>
          <w:szCs w:val="22"/>
        </w:rPr>
        <w:t xml:space="preserve">Procedure </w:t>
      </w:r>
    </w:p>
    <w:p w14:paraId="3E4B448E" w14:textId="77777777" w:rsidR="00A64787" w:rsidRPr="00A64787" w:rsidRDefault="00A64787" w:rsidP="00A64787">
      <w:pPr>
        <w:spacing w:after="0" w:line="240" w:lineRule="auto"/>
      </w:pPr>
    </w:p>
    <w:p w14:paraId="412503BF" w14:textId="77777777" w:rsidR="00CA7D0A" w:rsidRDefault="00E242D1" w:rsidP="00CA7D0A">
      <w:pPr>
        <w:numPr>
          <w:ilvl w:val="0"/>
          <w:numId w:val="12"/>
        </w:numPr>
        <w:spacing w:after="0" w:line="240" w:lineRule="auto"/>
        <w:contextualSpacing/>
        <w:rPr>
          <w:rFonts w:ascii="Georgia" w:hAnsi="Georgia" w:cs="Arial"/>
        </w:rPr>
      </w:pPr>
      <w:r w:rsidRPr="00E242D1">
        <w:rPr>
          <w:rFonts w:ascii="Georgia" w:hAnsi="Georgia" w:cs="Arial"/>
        </w:rPr>
        <w:t>The Elopement Risk Assessment will be completed</w:t>
      </w:r>
      <w:r w:rsidR="00CA7D0A">
        <w:rPr>
          <w:rFonts w:ascii="Georgia" w:hAnsi="Georgia" w:cs="Arial"/>
        </w:rPr>
        <w:t xml:space="preserve"> u</w:t>
      </w:r>
      <w:r w:rsidRPr="00CA7D0A">
        <w:rPr>
          <w:rFonts w:ascii="Georgia" w:hAnsi="Georgia" w:cs="Arial"/>
        </w:rPr>
        <w:t xml:space="preserve">pon admission for all residents in the licensed areas. </w:t>
      </w:r>
    </w:p>
    <w:p w14:paraId="547A543D" w14:textId="77777777" w:rsidR="00E242D1" w:rsidRPr="00E242D1" w:rsidRDefault="00E242D1" w:rsidP="00CA7D0A">
      <w:pPr>
        <w:numPr>
          <w:ilvl w:val="0"/>
          <w:numId w:val="12"/>
        </w:numPr>
        <w:spacing w:after="0" w:line="240" w:lineRule="auto"/>
        <w:contextualSpacing/>
        <w:rPr>
          <w:rFonts w:ascii="Georgia" w:hAnsi="Georgia" w:cs="Arial"/>
        </w:rPr>
      </w:pPr>
      <w:r w:rsidRPr="00E242D1">
        <w:rPr>
          <w:rFonts w:ascii="Georgia" w:hAnsi="Georgia" w:cs="Arial"/>
        </w:rPr>
        <w:t>It will be completed when the Advanced Directives discussion with the resident or responsible party takes place</w:t>
      </w:r>
      <w:r w:rsidR="00CA7D0A">
        <w:rPr>
          <w:rFonts w:ascii="Georgia" w:hAnsi="Georgia" w:cs="Arial"/>
        </w:rPr>
        <w:t>.</w:t>
      </w:r>
    </w:p>
    <w:p w14:paraId="73FE7ABA" w14:textId="77777777" w:rsidR="00E242D1" w:rsidRDefault="00E242D1" w:rsidP="00CA7D0A">
      <w:pPr>
        <w:pStyle w:val="ListParagraph"/>
        <w:numPr>
          <w:ilvl w:val="0"/>
          <w:numId w:val="16"/>
        </w:numPr>
        <w:spacing w:after="0" w:line="240" w:lineRule="auto"/>
        <w:ind w:left="1440"/>
        <w:rPr>
          <w:rFonts w:ascii="Georgia" w:hAnsi="Georgia" w:cs="Arial"/>
        </w:rPr>
      </w:pPr>
      <w:r w:rsidRPr="00E242D1">
        <w:rPr>
          <w:rFonts w:ascii="Georgia" w:hAnsi="Georgia" w:cs="Arial"/>
        </w:rPr>
        <w:t>A nurse or social worker may be the person to obtain this information due to the sensitive nature of these forms</w:t>
      </w:r>
      <w:r w:rsidR="00CA7D0A">
        <w:rPr>
          <w:rFonts w:ascii="Georgia" w:hAnsi="Georgia" w:cs="Arial"/>
        </w:rPr>
        <w:t>.</w:t>
      </w:r>
    </w:p>
    <w:p w14:paraId="03F47F8F" w14:textId="77777777" w:rsidR="00E242D1" w:rsidRDefault="00E242D1" w:rsidP="00E242D1">
      <w:pPr>
        <w:numPr>
          <w:ilvl w:val="0"/>
          <w:numId w:val="12"/>
        </w:numPr>
        <w:spacing w:after="100" w:line="240" w:lineRule="auto"/>
        <w:contextualSpacing/>
        <w:rPr>
          <w:rFonts w:ascii="Georgia" w:hAnsi="Georgia" w:cs="Arial"/>
        </w:rPr>
      </w:pPr>
      <w:r w:rsidRPr="00E242D1">
        <w:rPr>
          <w:rFonts w:ascii="Georgia" w:hAnsi="Georgia" w:cs="Arial"/>
        </w:rPr>
        <w:t xml:space="preserve">If the resident is not responsible for himself or herself, the </w:t>
      </w:r>
      <w:r w:rsidRPr="00CA7D0A">
        <w:rPr>
          <w:rFonts w:ascii="Georgia" w:hAnsi="Georgia" w:cs="Arial"/>
          <w:i/>
        </w:rPr>
        <w:t xml:space="preserve">resident’s responsible party will provide </w:t>
      </w:r>
      <w:proofErr w:type="gramStart"/>
      <w:r w:rsidRPr="00CA7D0A">
        <w:rPr>
          <w:rFonts w:ascii="Georgia" w:hAnsi="Georgia" w:cs="Arial"/>
          <w:i/>
        </w:rPr>
        <w:t>all of</w:t>
      </w:r>
      <w:proofErr w:type="gramEnd"/>
      <w:r w:rsidRPr="00CA7D0A">
        <w:rPr>
          <w:rFonts w:ascii="Georgia" w:hAnsi="Georgia" w:cs="Arial"/>
          <w:i/>
        </w:rPr>
        <w:t xml:space="preserve"> the information</w:t>
      </w:r>
      <w:r w:rsidRPr="00E242D1">
        <w:rPr>
          <w:rFonts w:ascii="Georgia" w:hAnsi="Georgia" w:cs="Arial"/>
        </w:rPr>
        <w:t xml:space="preserve"> requested on the Elopement Risk Assessment form</w:t>
      </w:r>
      <w:r w:rsidR="00CA7D0A">
        <w:rPr>
          <w:rFonts w:ascii="Georgia" w:hAnsi="Georgia" w:cs="Arial"/>
        </w:rPr>
        <w:t xml:space="preserve">. </w:t>
      </w:r>
    </w:p>
    <w:p w14:paraId="55CE41CD" w14:textId="77777777" w:rsidR="00CA7D0A" w:rsidRDefault="00CA7D0A" w:rsidP="00CA7D0A">
      <w:pPr>
        <w:numPr>
          <w:ilvl w:val="1"/>
          <w:numId w:val="12"/>
        </w:numPr>
        <w:spacing w:after="100" w:line="240" w:lineRule="auto"/>
        <w:contextualSpacing/>
        <w:rPr>
          <w:rFonts w:ascii="Georgia" w:hAnsi="Georgia" w:cs="Arial"/>
        </w:rPr>
      </w:pPr>
      <w:r>
        <w:rPr>
          <w:rFonts w:ascii="Georgia" w:hAnsi="Georgia" w:cs="Arial"/>
        </w:rPr>
        <w:t xml:space="preserve">The assessment will be signed by the person providing the information. </w:t>
      </w:r>
    </w:p>
    <w:p w14:paraId="17FF4549" w14:textId="77777777" w:rsidR="00E242D1" w:rsidRDefault="00E242D1" w:rsidP="00CA7D0A">
      <w:pPr>
        <w:numPr>
          <w:ilvl w:val="0"/>
          <w:numId w:val="12"/>
        </w:numPr>
        <w:spacing w:after="100" w:line="240" w:lineRule="auto"/>
        <w:contextualSpacing/>
        <w:rPr>
          <w:rFonts w:ascii="Georgia" w:hAnsi="Georgia" w:cs="Arial"/>
        </w:rPr>
      </w:pPr>
      <w:r w:rsidRPr="00E242D1">
        <w:rPr>
          <w:rFonts w:ascii="Georgia" w:hAnsi="Georgia" w:cs="Arial"/>
        </w:rPr>
        <w:t>Once completed the Elopement Risk Assessment will immediately be given to the supervisor responsible for the unit to which the resident has been assigned</w:t>
      </w:r>
      <w:r w:rsidR="00CA7D0A">
        <w:rPr>
          <w:rFonts w:ascii="Georgia" w:hAnsi="Georgia" w:cs="Arial"/>
        </w:rPr>
        <w:t>.</w:t>
      </w:r>
    </w:p>
    <w:p w14:paraId="3F6494C6" w14:textId="77777777" w:rsidR="00E242D1" w:rsidRDefault="00E242D1" w:rsidP="00E242D1">
      <w:pPr>
        <w:numPr>
          <w:ilvl w:val="0"/>
          <w:numId w:val="12"/>
        </w:numPr>
        <w:spacing w:after="100" w:line="240" w:lineRule="auto"/>
        <w:contextualSpacing/>
        <w:rPr>
          <w:rFonts w:ascii="Georgia" w:hAnsi="Georgia" w:cs="Arial"/>
        </w:rPr>
      </w:pPr>
      <w:r w:rsidRPr="00E242D1">
        <w:rPr>
          <w:rFonts w:ascii="Georgia" w:hAnsi="Georgia" w:cs="Arial"/>
        </w:rPr>
        <w:t xml:space="preserve">Score by adding up </w:t>
      </w:r>
      <w:r w:rsidR="00CA7D0A" w:rsidRPr="00E242D1">
        <w:rPr>
          <w:rFonts w:ascii="Georgia" w:hAnsi="Georgia" w:cs="Arial"/>
        </w:rPr>
        <w:t>all</w:t>
      </w:r>
      <w:r w:rsidRPr="00E242D1">
        <w:rPr>
          <w:rFonts w:ascii="Georgia" w:hAnsi="Georgia" w:cs="Arial"/>
        </w:rPr>
        <w:t xml:space="preserve"> the </w:t>
      </w:r>
      <w:r w:rsidR="00CA7D0A" w:rsidRPr="00E242D1">
        <w:rPr>
          <w:rFonts w:ascii="Georgia" w:hAnsi="Georgia" w:cs="Arial"/>
        </w:rPr>
        <w:t>affirmative</w:t>
      </w:r>
      <w:r w:rsidR="00CA7D0A">
        <w:rPr>
          <w:rFonts w:ascii="Georgia" w:hAnsi="Georgia" w:cs="Arial"/>
        </w:rPr>
        <w:t>ly</w:t>
      </w:r>
      <w:r w:rsidR="00CA7D0A" w:rsidRPr="00E242D1">
        <w:rPr>
          <w:rFonts w:ascii="Georgia" w:hAnsi="Georgia" w:cs="Arial"/>
        </w:rPr>
        <w:t xml:space="preserve"> answer</w:t>
      </w:r>
      <w:r w:rsidR="00CA7D0A">
        <w:rPr>
          <w:rFonts w:ascii="Georgia" w:hAnsi="Georgia" w:cs="Arial"/>
        </w:rPr>
        <w:t>ed</w:t>
      </w:r>
      <w:r w:rsidR="00CA7D0A" w:rsidRPr="00E242D1">
        <w:rPr>
          <w:rFonts w:ascii="Georgia" w:hAnsi="Georgia" w:cs="Arial"/>
        </w:rPr>
        <w:t xml:space="preserve"> </w:t>
      </w:r>
      <w:r w:rsidRPr="00E242D1">
        <w:rPr>
          <w:rFonts w:ascii="Georgia" w:hAnsi="Georgia" w:cs="Arial"/>
        </w:rPr>
        <w:t>check boxes.</w:t>
      </w:r>
    </w:p>
    <w:p w14:paraId="395B017C" w14:textId="77777777" w:rsidR="00CA7D0A" w:rsidRDefault="00CA7D0A" w:rsidP="00E242D1">
      <w:pPr>
        <w:numPr>
          <w:ilvl w:val="0"/>
          <w:numId w:val="12"/>
        </w:numPr>
        <w:spacing w:after="100" w:line="240" w:lineRule="auto"/>
        <w:contextualSpacing/>
        <w:rPr>
          <w:rFonts w:ascii="Georgia" w:hAnsi="Georgia" w:cs="Arial"/>
        </w:rPr>
      </w:pPr>
      <w:r>
        <w:rPr>
          <w:rFonts w:ascii="Georgia" w:hAnsi="Georgia" w:cs="Arial"/>
        </w:rPr>
        <w:t>I</w:t>
      </w:r>
      <w:r w:rsidR="00E242D1" w:rsidRPr="00E242D1">
        <w:rPr>
          <w:rFonts w:ascii="Georgia" w:hAnsi="Georgia" w:cs="Arial"/>
        </w:rPr>
        <w:t>f the resident</w:t>
      </w:r>
      <w:r>
        <w:rPr>
          <w:rFonts w:ascii="Georgia" w:hAnsi="Georgia" w:cs="Arial"/>
        </w:rPr>
        <w:t>:</w:t>
      </w:r>
      <w:r w:rsidR="00E242D1" w:rsidRPr="00E242D1">
        <w:rPr>
          <w:rFonts w:ascii="Georgia" w:hAnsi="Georgia" w:cs="Arial"/>
        </w:rPr>
        <w:t xml:space="preserve"> </w:t>
      </w:r>
    </w:p>
    <w:p w14:paraId="7354C909" w14:textId="77777777" w:rsidR="00CA7D0A" w:rsidRDefault="00CA7D0A" w:rsidP="00CA7D0A">
      <w:pPr>
        <w:numPr>
          <w:ilvl w:val="1"/>
          <w:numId w:val="12"/>
        </w:numPr>
        <w:spacing w:after="100" w:line="240" w:lineRule="auto"/>
        <w:contextualSpacing/>
        <w:rPr>
          <w:rFonts w:ascii="Georgia" w:hAnsi="Georgia" w:cs="Arial"/>
        </w:rPr>
      </w:pPr>
      <w:r>
        <w:rPr>
          <w:rFonts w:ascii="Georgia" w:hAnsi="Georgia" w:cs="Arial"/>
        </w:rPr>
        <w:t>S</w:t>
      </w:r>
      <w:r w:rsidR="00E242D1" w:rsidRPr="00E242D1">
        <w:rPr>
          <w:rFonts w:ascii="Georgia" w:hAnsi="Georgia" w:cs="Arial"/>
        </w:rPr>
        <w:t xml:space="preserve">cores at a </w:t>
      </w:r>
      <w:r w:rsidRPr="00E242D1">
        <w:rPr>
          <w:rFonts w:ascii="Georgia" w:hAnsi="Georgia" w:cs="Arial"/>
        </w:rPr>
        <w:t xml:space="preserve">moderate or high </w:t>
      </w:r>
      <w:r w:rsidR="00E242D1" w:rsidRPr="00E242D1">
        <w:rPr>
          <w:rFonts w:ascii="Georgia" w:hAnsi="Georgia" w:cs="Arial"/>
        </w:rPr>
        <w:t>risk</w:t>
      </w:r>
      <w:r>
        <w:rPr>
          <w:rFonts w:ascii="Georgia" w:hAnsi="Georgia" w:cs="Arial"/>
        </w:rPr>
        <w:t xml:space="preserve"> on the admission risk assessment.</w:t>
      </w:r>
    </w:p>
    <w:p w14:paraId="16B15A0E" w14:textId="77777777" w:rsidR="00CA7D0A" w:rsidRDefault="00CA7D0A" w:rsidP="00CA7D0A">
      <w:pPr>
        <w:numPr>
          <w:ilvl w:val="1"/>
          <w:numId w:val="12"/>
        </w:numPr>
        <w:spacing w:after="100" w:line="240" w:lineRule="auto"/>
        <w:contextualSpacing/>
        <w:rPr>
          <w:rFonts w:ascii="Georgia" w:hAnsi="Georgia" w:cs="Arial"/>
        </w:rPr>
      </w:pPr>
      <w:r>
        <w:rPr>
          <w:rFonts w:ascii="Georgia" w:hAnsi="Georgia" w:cs="Arial"/>
        </w:rPr>
        <w:t>B</w:t>
      </w:r>
      <w:r w:rsidR="00E242D1" w:rsidRPr="00E242D1">
        <w:rPr>
          <w:rFonts w:ascii="Georgia" w:hAnsi="Georgia" w:cs="Arial"/>
        </w:rPr>
        <w:t>egins to show signs of a desire to elope</w:t>
      </w:r>
      <w:r>
        <w:rPr>
          <w:rFonts w:ascii="Georgia" w:hAnsi="Georgia" w:cs="Arial"/>
        </w:rPr>
        <w:t>.</w:t>
      </w:r>
    </w:p>
    <w:p w14:paraId="2CD88143" w14:textId="77777777" w:rsidR="00E242D1" w:rsidRDefault="00E35DF6" w:rsidP="00CA7D0A">
      <w:pPr>
        <w:numPr>
          <w:ilvl w:val="1"/>
          <w:numId w:val="12"/>
        </w:numPr>
        <w:spacing w:after="100" w:line="240" w:lineRule="auto"/>
        <w:contextualSpacing/>
        <w:rPr>
          <w:rFonts w:ascii="Georgia" w:hAnsi="Georgia" w:cs="Arial"/>
        </w:rPr>
      </w:pPr>
      <w:r>
        <w:rPr>
          <w:rFonts w:ascii="Georgia" w:hAnsi="Georgia" w:cs="Arial"/>
        </w:rPr>
        <w:t>Has been returned to</w:t>
      </w:r>
      <w:r w:rsidR="00CA7D0A">
        <w:rPr>
          <w:rFonts w:ascii="Georgia" w:hAnsi="Georgia" w:cs="Arial"/>
        </w:rPr>
        <w:t xml:space="preserve"> the building</w:t>
      </w:r>
      <w:r>
        <w:rPr>
          <w:rFonts w:ascii="Georgia" w:hAnsi="Georgia" w:cs="Arial"/>
        </w:rPr>
        <w:t xml:space="preserve"> after an elopement.</w:t>
      </w:r>
    </w:p>
    <w:p w14:paraId="08E3A755" w14:textId="77777777" w:rsidR="00E35DF6" w:rsidRDefault="00E35DF6" w:rsidP="00E35DF6">
      <w:pPr>
        <w:numPr>
          <w:ilvl w:val="2"/>
          <w:numId w:val="12"/>
        </w:numPr>
        <w:spacing w:after="100" w:line="240" w:lineRule="auto"/>
        <w:contextualSpacing/>
        <w:rPr>
          <w:rFonts w:ascii="Georgia" w:hAnsi="Georgia" w:cs="Arial"/>
        </w:rPr>
      </w:pPr>
      <w:r>
        <w:rPr>
          <w:rFonts w:ascii="Georgia" w:hAnsi="Georgia" w:cs="Arial"/>
        </w:rPr>
        <w:t xml:space="preserve">The following steps are to be followed: </w:t>
      </w:r>
    </w:p>
    <w:p w14:paraId="20972001" w14:textId="77777777" w:rsidR="00E35DF6" w:rsidRDefault="00E242D1" w:rsidP="00E35DF6">
      <w:pPr>
        <w:numPr>
          <w:ilvl w:val="3"/>
          <w:numId w:val="12"/>
        </w:numPr>
        <w:spacing w:after="100" w:line="240" w:lineRule="auto"/>
        <w:contextualSpacing/>
        <w:rPr>
          <w:rFonts w:ascii="Georgia" w:hAnsi="Georgia" w:cs="Arial"/>
        </w:rPr>
      </w:pPr>
      <w:r w:rsidRPr="00E35DF6">
        <w:rPr>
          <w:rFonts w:ascii="Georgia" w:hAnsi="Georgia" w:cs="Arial"/>
        </w:rPr>
        <w:t>A photo of resident will be distributed</w:t>
      </w:r>
    </w:p>
    <w:p w14:paraId="60B37BB6" w14:textId="77777777" w:rsidR="00E35DF6" w:rsidRDefault="00E242D1" w:rsidP="00E35DF6">
      <w:pPr>
        <w:numPr>
          <w:ilvl w:val="3"/>
          <w:numId w:val="12"/>
        </w:numPr>
        <w:spacing w:after="100" w:line="240" w:lineRule="auto"/>
        <w:contextualSpacing/>
        <w:rPr>
          <w:rFonts w:ascii="Georgia" w:hAnsi="Georgia" w:cs="Arial"/>
        </w:rPr>
      </w:pPr>
      <w:r w:rsidRPr="00E35DF6">
        <w:rPr>
          <w:rFonts w:ascii="Georgia" w:hAnsi="Georgia" w:cs="Arial"/>
        </w:rPr>
        <w:t xml:space="preserve">Implement a care plan for elopement risk </w:t>
      </w:r>
    </w:p>
    <w:p w14:paraId="609DDB8B" w14:textId="77777777" w:rsidR="00E35DF6" w:rsidRDefault="00E242D1" w:rsidP="00E35DF6">
      <w:pPr>
        <w:numPr>
          <w:ilvl w:val="3"/>
          <w:numId w:val="12"/>
        </w:numPr>
        <w:spacing w:after="100" w:line="240" w:lineRule="auto"/>
        <w:contextualSpacing/>
        <w:rPr>
          <w:rFonts w:ascii="Georgia" w:hAnsi="Georgia" w:cs="Arial"/>
        </w:rPr>
      </w:pPr>
      <w:r w:rsidRPr="00E35DF6">
        <w:rPr>
          <w:rFonts w:ascii="Georgia" w:hAnsi="Georgia" w:cs="Arial"/>
        </w:rPr>
        <w:t>Communicate interventions with nursing staff during shift to shift report, care plan, assignment sheets, caregiver profile, etc.</w:t>
      </w:r>
    </w:p>
    <w:p w14:paraId="22FC48F3" w14:textId="77777777" w:rsidR="00E242D1" w:rsidRPr="00E35DF6" w:rsidRDefault="00E242D1" w:rsidP="00E35DF6">
      <w:pPr>
        <w:numPr>
          <w:ilvl w:val="3"/>
          <w:numId w:val="12"/>
        </w:numPr>
        <w:spacing w:after="100" w:line="240" w:lineRule="auto"/>
        <w:contextualSpacing/>
        <w:rPr>
          <w:rFonts w:ascii="Georgia" w:hAnsi="Georgia" w:cs="Arial"/>
        </w:rPr>
      </w:pPr>
      <w:r w:rsidRPr="00E35DF6">
        <w:rPr>
          <w:rFonts w:ascii="Georgia" w:hAnsi="Georgia" w:cs="Arial"/>
        </w:rPr>
        <w:lastRenderedPageBreak/>
        <w:t>Initiate the elopement risk procedure as follows:</w:t>
      </w:r>
    </w:p>
    <w:p w14:paraId="438769DE" w14:textId="77777777" w:rsidR="00E242D1" w:rsidRPr="00E242D1" w:rsidRDefault="00E242D1" w:rsidP="00E35DF6">
      <w:pPr>
        <w:numPr>
          <w:ilvl w:val="4"/>
          <w:numId w:val="19"/>
        </w:numPr>
        <w:spacing w:after="100" w:line="240" w:lineRule="auto"/>
        <w:contextualSpacing/>
        <w:rPr>
          <w:rFonts w:ascii="Georgia" w:hAnsi="Georgia" w:cs="Arial"/>
        </w:rPr>
      </w:pPr>
      <w:r w:rsidRPr="00E242D1">
        <w:rPr>
          <w:rFonts w:ascii="Georgia" w:hAnsi="Georgia" w:cs="Arial"/>
        </w:rPr>
        <w:t>The resident will be visually observed at least every 15 minutes</w:t>
      </w:r>
    </w:p>
    <w:p w14:paraId="3CF55073" w14:textId="77777777" w:rsidR="00E242D1" w:rsidRPr="00E242D1" w:rsidRDefault="00E242D1" w:rsidP="00E35DF6">
      <w:pPr>
        <w:numPr>
          <w:ilvl w:val="4"/>
          <w:numId w:val="19"/>
        </w:numPr>
        <w:spacing w:after="100" w:line="240" w:lineRule="auto"/>
        <w:contextualSpacing/>
        <w:rPr>
          <w:rFonts w:ascii="Georgia" w:hAnsi="Georgia" w:cs="Arial"/>
        </w:rPr>
      </w:pPr>
      <w:r w:rsidRPr="00E242D1">
        <w:rPr>
          <w:rFonts w:ascii="Georgia" w:hAnsi="Georgia" w:cs="Arial"/>
        </w:rPr>
        <w:t xml:space="preserve">If after the first eight hours the resident shows no signs of wishing to leave the facility, is not making elopement attempts, banging on doors and/or windows, pacing, agitation, verbalizing the desire to leave, etc. then visualized observations will be made every 30 minutes for the next sixteen hours </w:t>
      </w:r>
    </w:p>
    <w:p w14:paraId="2A1C2DB6" w14:textId="77777777" w:rsidR="00E242D1" w:rsidRDefault="00E242D1" w:rsidP="00E35DF6">
      <w:pPr>
        <w:numPr>
          <w:ilvl w:val="4"/>
          <w:numId w:val="19"/>
        </w:numPr>
        <w:spacing w:after="100" w:line="240" w:lineRule="auto"/>
        <w:contextualSpacing/>
        <w:rPr>
          <w:rFonts w:ascii="Georgia" w:hAnsi="Georgia" w:cs="Arial"/>
        </w:rPr>
      </w:pPr>
      <w:r w:rsidRPr="00E242D1">
        <w:rPr>
          <w:rFonts w:ascii="Georgia" w:hAnsi="Georgia" w:cs="Arial"/>
        </w:rPr>
        <w:t>If the resident continues to show no signs of elopement visual observations may be decreased to hourly for the next 48 hours at which time they should be reassessed for elopement risk</w:t>
      </w:r>
    </w:p>
    <w:p w14:paraId="5A4A681E" w14:textId="77777777" w:rsidR="00E242D1" w:rsidRDefault="00E242D1" w:rsidP="00E242D1">
      <w:pPr>
        <w:numPr>
          <w:ilvl w:val="0"/>
          <w:numId w:val="12"/>
        </w:numPr>
        <w:spacing w:after="100" w:line="240" w:lineRule="auto"/>
        <w:contextualSpacing/>
        <w:rPr>
          <w:rFonts w:ascii="Georgia" w:hAnsi="Georgia" w:cs="Arial"/>
        </w:rPr>
      </w:pPr>
      <w:r w:rsidRPr="00E242D1">
        <w:rPr>
          <w:rFonts w:ascii="Georgia" w:hAnsi="Georgia" w:cs="Arial"/>
        </w:rPr>
        <w:t>If at any time during the titration phase, the resident begins to show signs of a desire to leave, visual observations will return to every 15 minutes and a note must be documented in the nurse’s notes. If the resident requires 15 minutes checks greater than 4 hours, the physician or psychiatrist will be called for further directives and family notified.</w:t>
      </w:r>
    </w:p>
    <w:p w14:paraId="730C728A" w14:textId="77777777" w:rsidR="00E242D1" w:rsidRDefault="00E242D1" w:rsidP="00E242D1">
      <w:pPr>
        <w:numPr>
          <w:ilvl w:val="0"/>
          <w:numId w:val="12"/>
        </w:numPr>
        <w:spacing w:after="100" w:line="240" w:lineRule="auto"/>
        <w:contextualSpacing/>
        <w:rPr>
          <w:rFonts w:ascii="Georgia" w:hAnsi="Georgia" w:cs="Arial"/>
        </w:rPr>
      </w:pPr>
      <w:r w:rsidRPr="00E242D1">
        <w:rPr>
          <w:rFonts w:ascii="Georgia" w:hAnsi="Georgia" w:cs="Arial"/>
        </w:rPr>
        <w:t>All visual observations will be recorded on the safety check sheet</w:t>
      </w:r>
    </w:p>
    <w:p w14:paraId="3F930A40" w14:textId="77777777" w:rsidR="00E242D1" w:rsidRPr="00E242D1" w:rsidRDefault="00E242D1" w:rsidP="00E242D1">
      <w:pPr>
        <w:spacing w:after="100" w:line="240" w:lineRule="auto"/>
        <w:ind w:left="720"/>
        <w:contextualSpacing/>
        <w:rPr>
          <w:rFonts w:ascii="Georgia" w:hAnsi="Georgia"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397"/>
        <w:gridCol w:w="1845"/>
        <w:gridCol w:w="1674"/>
        <w:gridCol w:w="1407"/>
        <w:gridCol w:w="2027"/>
      </w:tblGrid>
      <w:tr w:rsidR="00E242D1" w14:paraId="76CD6E82" w14:textId="77777777" w:rsidTr="00E242D1">
        <w:tc>
          <w:tcPr>
            <w:tcW w:w="2448" w:type="dxa"/>
          </w:tcPr>
          <w:p w14:paraId="06FD054E" w14:textId="77777777" w:rsidR="00E242D1" w:rsidRPr="00E242D1" w:rsidRDefault="00E242D1" w:rsidP="00E242D1">
            <w:pPr>
              <w:spacing w:after="0"/>
              <w:rPr>
                <w:rFonts w:ascii="Georgia" w:hAnsi="Georgia"/>
              </w:rPr>
            </w:pPr>
            <w:r w:rsidRPr="00E242D1">
              <w:rPr>
                <w:rFonts w:ascii="Georgia" w:hAnsi="Georgia"/>
                <w:b/>
                <w:bCs/>
              </w:rPr>
              <w:t>*</w:t>
            </w:r>
            <w:r w:rsidRPr="00E242D1">
              <w:rPr>
                <w:rFonts w:ascii="Georgia" w:hAnsi="Georgia"/>
              </w:rPr>
              <w:t>If the resident is not showing signs of a desire to leave/escape</w:t>
            </w:r>
          </w:p>
        </w:tc>
        <w:tc>
          <w:tcPr>
            <w:tcW w:w="1890" w:type="dxa"/>
          </w:tcPr>
          <w:p w14:paraId="33C142D3" w14:textId="77777777" w:rsidR="00E242D1" w:rsidRPr="00E242D1" w:rsidRDefault="00E242D1" w:rsidP="00E242D1">
            <w:pPr>
              <w:spacing w:after="0"/>
              <w:rPr>
                <w:rFonts w:ascii="Georgia" w:hAnsi="Georgia"/>
              </w:rPr>
            </w:pPr>
            <w:r w:rsidRPr="00E242D1">
              <w:rPr>
                <w:rFonts w:ascii="Georgia" w:hAnsi="Georgia"/>
              </w:rPr>
              <w:t>Check every 15 minutes for the first 8 hours</w:t>
            </w:r>
          </w:p>
        </w:tc>
        <w:tc>
          <w:tcPr>
            <w:tcW w:w="1710" w:type="dxa"/>
          </w:tcPr>
          <w:p w14:paraId="182D690E" w14:textId="77777777" w:rsidR="00E242D1" w:rsidRPr="00E242D1" w:rsidRDefault="00E242D1" w:rsidP="00E242D1">
            <w:pPr>
              <w:spacing w:after="0"/>
              <w:rPr>
                <w:rFonts w:ascii="Georgia" w:hAnsi="Georgia"/>
              </w:rPr>
            </w:pPr>
            <w:r w:rsidRPr="00E242D1">
              <w:rPr>
                <w:rFonts w:ascii="Georgia" w:hAnsi="Georgia"/>
              </w:rPr>
              <w:t>Check every 30 minutes for the next 16 hours</w:t>
            </w:r>
          </w:p>
        </w:tc>
        <w:tc>
          <w:tcPr>
            <w:tcW w:w="1440" w:type="dxa"/>
          </w:tcPr>
          <w:p w14:paraId="2123EDBE" w14:textId="77777777" w:rsidR="00E242D1" w:rsidRPr="00E242D1" w:rsidRDefault="00E242D1" w:rsidP="00E242D1">
            <w:pPr>
              <w:spacing w:after="0"/>
              <w:rPr>
                <w:rFonts w:ascii="Georgia" w:hAnsi="Georgia"/>
              </w:rPr>
            </w:pPr>
            <w:r w:rsidRPr="00E242D1">
              <w:rPr>
                <w:rFonts w:ascii="Georgia" w:hAnsi="Georgia"/>
              </w:rPr>
              <w:t>Check every hour for the next 48 hours</w:t>
            </w:r>
          </w:p>
        </w:tc>
        <w:tc>
          <w:tcPr>
            <w:tcW w:w="2070" w:type="dxa"/>
          </w:tcPr>
          <w:p w14:paraId="7A645994" w14:textId="77777777" w:rsidR="00E242D1" w:rsidRPr="00E242D1" w:rsidRDefault="00E242D1" w:rsidP="00E242D1">
            <w:pPr>
              <w:spacing w:after="0"/>
              <w:rPr>
                <w:rFonts w:ascii="Georgia" w:hAnsi="Georgia"/>
              </w:rPr>
            </w:pPr>
            <w:r w:rsidRPr="00E242D1">
              <w:rPr>
                <w:rFonts w:ascii="Georgia" w:hAnsi="Georgia"/>
              </w:rPr>
              <w:t>Reassess elopement risk</w:t>
            </w:r>
          </w:p>
        </w:tc>
      </w:tr>
      <w:tr w:rsidR="00E242D1" w14:paraId="2118B6BE" w14:textId="77777777" w:rsidTr="00E242D1">
        <w:trPr>
          <w:cantSplit/>
          <w:trHeight w:val="593"/>
        </w:trPr>
        <w:tc>
          <w:tcPr>
            <w:tcW w:w="2448" w:type="dxa"/>
          </w:tcPr>
          <w:p w14:paraId="42157939" w14:textId="77777777" w:rsidR="00E242D1" w:rsidRPr="00E242D1" w:rsidRDefault="00E242D1" w:rsidP="00E242D1">
            <w:pPr>
              <w:spacing w:after="0"/>
              <w:rPr>
                <w:rFonts w:ascii="Georgia" w:hAnsi="Georgia"/>
              </w:rPr>
            </w:pPr>
            <w:r w:rsidRPr="00E242D1">
              <w:rPr>
                <w:rFonts w:ascii="Georgia" w:hAnsi="Georgia"/>
              </w:rPr>
              <w:t>If the resident shows signs of a desire to leave/escape</w:t>
            </w:r>
          </w:p>
        </w:tc>
        <w:tc>
          <w:tcPr>
            <w:tcW w:w="7110" w:type="dxa"/>
            <w:gridSpan w:val="4"/>
          </w:tcPr>
          <w:p w14:paraId="4CD84D42" w14:textId="77777777" w:rsidR="00E242D1" w:rsidRPr="00E242D1" w:rsidRDefault="00E242D1" w:rsidP="00E242D1">
            <w:pPr>
              <w:spacing w:after="0"/>
              <w:rPr>
                <w:rFonts w:ascii="Georgia" w:hAnsi="Georgia"/>
              </w:rPr>
            </w:pPr>
            <w:r w:rsidRPr="00E242D1">
              <w:rPr>
                <w:rFonts w:ascii="Georgia" w:hAnsi="Georgia"/>
              </w:rPr>
              <w:t>Check every 15 minutes</w:t>
            </w:r>
          </w:p>
        </w:tc>
      </w:tr>
      <w:tr w:rsidR="00E242D1" w14:paraId="1DDCFA15" w14:textId="77777777" w:rsidTr="00E242D1">
        <w:trPr>
          <w:cantSplit/>
          <w:trHeight w:val="647"/>
        </w:trPr>
        <w:tc>
          <w:tcPr>
            <w:tcW w:w="9558" w:type="dxa"/>
            <w:gridSpan w:val="5"/>
          </w:tcPr>
          <w:p w14:paraId="4C2761BA" w14:textId="77777777" w:rsidR="00E242D1" w:rsidRPr="00E242D1" w:rsidRDefault="00E242D1" w:rsidP="00E242D1">
            <w:pPr>
              <w:spacing w:after="0"/>
              <w:rPr>
                <w:rFonts w:ascii="Georgia" w:hAnsi="Georgia"/>
              </w:rPr>
            </w:pPr>
            <w:r w:rsidRPr="00E242D1">
              <w:rPr>
                <w:rFonts w:ascii="Georgia" w:hAnsi="Georgia"/>
                <w:b/>
                <w:bCs/>
              </w:rPr>
              <w:t>*</w:t>
            </w:r>
            <w:r w:rsidRPr="00E242D1">
              <w:rPr>
                <w:rFonts w:ascii="Georgia" w:hAnsi="Georgia"/>
              </w:rPr>
              <w:t>If at any time during this procedure a resident begins to display signs of a desire to elope, return to visual observations every 15 minutes.</w:t>
            </w:r>
          </w:p>
        </w:tc>
      </w:tr>
    </w:tbl>
    <w:p w14:paraId="4172C57B" w14:textId="77777777" w:rsidR="00E242D1" w:rsidRDefault="00E242D1" w:rsidP="00E242D1">
      <w:pPr>
        <w:spacing w:after="100" w:line="240" w:lineRule="auto"/>
        <w:rPr>
          <w:rFonts w:ascii="Georgia" w:hAnsi="Georgia"/>
          <w:b/>
          <w:bCs/>
        </w:rPr>
      </w:pPr>
    </w:p>
    <w:p w14:paraId="6B0ECEF5" w14:textId="77777777" w:rsidR="00E242D1" w:rsidRDefault="00E242D1" w:rsidP="00E242D1">
      <w:pPr>
        <w:spacing w:after="100" w:line="240" w:lineRule="auto"/>
        <w:rPr>
          <w:rFonts w:ascii="Georgia" w:hAnsi="Georgia"/>
          <w:b/>
          <w:bCs/>
        </w:rPr>
      </w:pPr>
      <w:r w:rsidRPr="00E242D1">
        <w:rPr>
          <w:rFonts w:ascii="Georgia" w:hAnsi="Georgia"/>
          <w:b/>
          <w:bCs/>
        </w:rPr>
        <w:t xml:space="preserve">*At all times the resident will be redirected, shown safe areas for wandering and </w:t>
      </w:r>
      <w:r w:rsidR="00CA7D0A">
        <w:rPr>
          <w:rFonts w:ascii="Georgia" w:hAnsi="Georgia"/>
          <w:b/>
          <w:bCs/>
        </w:rPr>
        <w:t xml:space="preserve">doors, elevators and </w:t>
      </w:r>
      <w:r w:rsidRPr="00E242D1">
        <w:rPr>
          <w:rFonts w:ascii="Georgia" w:hAnsi="Georgia"/>
          <w:b/>
          <w:bCs/>
        </w:rPr>
        <w:t>areas of visitor access will be closely monitored.</w:t>
      </w:r>
      <w:r>
        <w:rPr>
          <w:rFonts w:ascii="Georgia" w:hAnsi="Georgia"/>
          <w:b/>
          <w:bCs/>
        </w:rPr>
        <w:t xml:space="preserve"> </w:t>
      </w:r>
    </w:p>
    <w:p w14:paraId="32266D96" w14:textId="77777777" w:rsidR="00E242D1" w:rsidRPr="00A57E29" w:rsidRDefault="00E242D1" w:rsidP="00E242D1">
      <w:pPr>
        <w:spacing w:after="100" w:line="240" w:lineRule="auto"/>
      </w:pPr>
      <w:r w:rsidRPr="00E242D1">
        <w:rPr>
          <w:rFonts w:ascii="Georgia" w:hAnsi="Georgia"/>
          <w:b/>
          <w:bCs/>
        </w:rPr>
        <w:t xml:space="preserve">If all interventions </w:t>
      </w:r>
      <w:r>
        <w:rPr>
          <w:rFonts w:ascii="Georgia" w:hAnsi="Georgia"/>
          <w:b/>
          <w:bCs/>
        </w:rPr>
        <w:t>fail and resident is still exit-</w:t>
      </w:r>
      <w:r w:rsidRPr="00E242D1">
        <w:rPr>
          <w:rFonts w:ascii="Georgia" w:hAnsi="Georgia"/>
          <w:b/>
          <w:bCs/>
        </w:rPr>
        <w:t>seeking, resident may be evaluated for alternative placement.</w:t>
      </w:r>
    </w:p>
    <w:sectPr w:rsidR="00E242D1" w:rsidRPr="00A57E29" w:rsidSect="00A64787">
      <w:headerReference w:type="default" r:id="rId7"/>
      <w:footerReference w:type="even" r:id="rId8"/>
      <w:footerReference w:type="default" r:id="rId9"/>
      <w:pgSz w:w="12240" w:h="15840"/>
      <w:pgMar w:top="1440" w:right="1440" w:bottom="1440" w:left="1440" w:header="72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A357392" w14:textId="77777777" w:rsidR="0003465C" w:rsidRDefault="0003465C" w:rsidP="00004886">
      <w:pPr>
        <w:spacing w:after="0" w:line="240" w:lineRule="auto"/>
      </w:pPr>
      <w:r>
        <w:separator/>
      </w:r>
    </w:p>
  </w:endnote>
  <w:endnote w:type="continuationSeparator" w:id="0">
    <w:p w14:paraId="5E7594E9" w14:textId="77777777" w:rsidR="0003465C" w:rsidRDefault="0003465C" w:rsidP="000048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venir">
    <w:altName w:val="Calibri"/>
    <w:charset w:val="00"/>
    <w:family w:val="swiss"/>
    <w:pitch w:val="variable"/>
    <w:sig w:usb0="800000AF" w:usb1="5000204A" w:usb2="00000000" w:usb3="00000000" w:csb0="0000009B"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F42C005" w14:textId="0ABB3B86" w:rsidR="00A64787" w:rsidRDefault="00A64787">
    <w:pPr>
      <w:pStyle w:val="Footer"/>
      <w:rPr>
        <w:rFonts w:ascii="Avenir" w:hAnsi="Avenir"/>
        <w:b/>
        <w:sz w:val="24"/>
        <w:szCs w:val="24"/>
      </w:rPr>
    </w:pPr>
    <w:r>
      <w:rPr>
        <w:rFonts w:ascii="Avenir" w:hAnsi="Avenir"/>
      </w:rPr>
      <w:tab/>
    </w:r>
    <w:r>
      <w:rPr>
        <w:rFonts w:ascii="Avenir" w:hAnsi="Avenir"/>
      </w:rPr>
      <w:tab/>
    </w:r>
    <w:r w:rsidRPr="0091763A">
      <w:rPr>
        <w:rFonts w:ascii="Avenir" w:hAnsi="Avenir"/>
      </w:rPr>
      <w:t xml:space="preserve">Page </w:t>
    </w:r>
    <w:r w:rsidRPr="0091763A">
      <w:rPr>
        <w:rFonts w:ascii="Avenir" w:hAnsi="Avenir"/>
        <w:b/>
        <w:sz w:val="24"/>
        <w:szCs w:val="24"/>
      </w:rPr>
      <w:fldChar w:fldCharType="begin"/>
    </w:r>
    <w:r w:rsidRPr="0091763A">
      <w:rPr>
        <w:rFonts w:ascii="Avenir" w:hAnsi="Avenir"/>
        <w:b/>
      </w:rPr>
      <w:instrText xml:space="preserve"> PAGE </w:instrText>
    </w:r>
    <w:r w:rsidRPr="0091763A">
      <w:rPr>
        <w:rFonts w:ascii="Avenir" w:hAnsi="Avenir"/>
        <w:b/>
        <w:sz w:val="24"/>
        <w:szCs w:val="24"/>
      </w:rPr>
      <w:fldChar w:fldCharType="separate"/>
    </w:r>
    <w:r>
      <w:rPr>
        <w:rFonts w:ascii="Avenir" w:hAnsi="Avenir"/>
        <w:b/>
        <w:sz w:val="24"/>
        <w:szCs w:val="24"/>
      </w:rPr>
      <w:t>1</w:t>
    </w:r>
    <w:r w:rsidRPr="0091763A">
      <w:rPr>
        <w:rFonts w:ascii="Avenir" w:hAnsi="Avenir"/>
        <w:b/>
        <w:sz w:val="24"/>
        <w:szCs w:val="24"/>
      </w:rPr>
      <w:fldChar w:fldCharType="end"/>
    </w:r>
    <w:r w:rsidRPr="0091763A">
      <w:rPr>
        <w:rFonts w:ascii="Avenir" w:hAnsi="Avenir"/>
      </w:rPr>
      <w:t xml:space="preserve"> of </w:t>
    </w:r>
    <w:r w:rsidRPr="0091763A">
      <w:rPr>
        <w:rFonts w:ascii="Avenir" w:hAnsi="Avenir"/>
        <w:b/>
        <w:sz w:val="24"/>
        <w:szCs w:val="24"/>
      </w:rPr>
      <w:fldChar w:fldCharType="begin"/>
    </w:r>
    <w:r w:rsidRPr="0091763A">
      <w:rPr>
        <w:rFonts w:ascii="Avenir" w:hAnsi="Avenir"/>
        <w:b/>
      </w:rPr>
      <w:instrText xml:space="preserve"> NUMPAGES  </w:instrText>
    </w:r>
    <w:r w:rsidRPr="0091763A">
      <w:rPr>
        <w:rFonts w:ascii="Avenir" w:hAnsi="Avenir"/>
        <w:b/>
        <w:sz w:val="24"/>
        <w:szCs w:val="24"/>
      </w:rPr>
      <w:fldChar w:fldCharType="separate"/>
    </w:r>
    <w:r>
      <w:rPr>
        <w:rFonts w:ascii="Avenir" w:hAnsi="Avenir"/>
        <w:b/>
        <w:sz w:val="24"/>
        <w:szCs w:val="24"/>
      </w:rPr>
      <w:t>2</w:t>
    </w:r>
    <w:r w:rsidRPr="0091763A">
      <w:rPr>
        <w:rFonts w:ascii="Avenir" w:hAnsi="Avenir"/>
        <w:b/>
        <w:sz w:val="24"/>
        <w:szCs w:val="24"/>
      </w:rPr>
      <w:fldChar w:fldCharType="end"/>
    </w:r>
  </w:p>
  <w:p w14:paraId="426A21D2" w14:textId="77777777" w:rsidR="00A64787" w:rsidRDefault="00A647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Fonts w:ascii="Avenir" w:hAnsi="Avenir"/>
      </w:rPr>
      <w:id w:val="289173961"/>
      <w:docPartObj>
        <w:docPartGallery w:val="Page Numbers (Bottom of Page)"/>
        <w:docPartUnique/>
      </w:docPartObj>
    </w:sdtPr>
    <w:sdtEndPr/>
    <w:sdtContent>
      <w:sdt>
        <w:sdtPr>
          <w:rPr>
            <w:rFonts w:ascii="Avenir" w:hAnsi="Avenir"/>
          </w:rPr>
          <w:id w:val="565050523"/>
          <w:docPartObj>
            <w:docPartGallery w:val="Page Numbers (Top of Page)"/>
            <w:docPartUnique/>
          </w:docPartObj>
        </w:sdtPr>
        <w:sdtEndPr/>
        <w:sdtContent>
          <w:p w14:paraId="4A8D85B6" w14:textId="77777777" w:rsidR="006C1F75" w:rsidRDefault="006C1F75" w:rsidP="003A605C">
            <w:pPr>
              <w:pStyle w:val="Footer"/>
              <w:jc w:val="right"/>
              <w:rPr>
                <w:rFonts w:ascii="Avenir" w:hAnsi="Avenir"/>
              </w:rPr>
            </w:pPr>
          </w:p>
          <w:p w14:paraId="324F644B" w14:textId="77777777" w:rsidR="003A605C" w:rsidRPr="0091763A" w:rsidRDefault="003A605C" w:rsidP="003A605C">
            <w:pPr>
              <w:pStyle w:val="Footer"/>
              <w:jc w:val="right"/>
              <w:rPr>
                <w:rFonts w:ascii="Avenir" w:hAnsi="Avenir"/>
              </w:rPr>
            </w:pPr>
            <w:r w:rsidRPr="0091763A">
              <w:rPr>
                <w:rFonts w:ascii="Avenir" w:hAnsi="Avenir"/>
              </w:rPr>
              <w:t xml:space="preserve">Page </w:t>
            </w:r>
            <w:r w:rsidR="00226A30" w:rsidRPr="0091763A">
              <w:rPr>
                <w:rFonts w:ascii="Avenir" w:hAnsi="Avenir"/>
                <w:b/>
                <w:sz w:val="24"/>
                <w:szCs w:val="24"/>
              </w:rPr>
              <w:fldChar w:fldCharType="begin"/>
            </w:r>
            <w:r w:rsidRPr="0091763A">
              <w:rPr>
                <w:rFonts w:ascii="Avenir" w:hAnsi="Avenir"/>
                <w:b/>
              </w:rPr>
              <w:instrText xml:space="preserve"> PAGE </w:instrText>
            </w:r>
            <w:r w:rsidR="00226A30" w:rsidRPr="0091763A">
              <w:rPr>
                <w:rFonts w:ascii="Avenir" w:hAnsi="Avenir"/>
                <w:b/>
                <w:sz w:val="24"/>
                <w:szCs w:val="24"/>
              </w:rPr>
              <w:fldChar w:fldCharType="separate"/>
            </w:r>
            <w:r w:rsidR="00433594">
              <w:rPr>
                <w:rFonts w:ascii="Avenir" w:hAnsi="Avenir"/>
                <w:b/>
                <w:noProof/>
              </w:rPr>
              <w:t>2</w:t>
            </w:r>
            <w:r w:rsidR="00226A30" w:rsidRPr="0091763A">
              <w:rPr>
                <w:rFonts w:ascii="Avenir" w:hAnsi="Avenir"/>
                <w:b/>
                <w:sz w:val="24"/>
                <w:szCs w:val="24"/>
              </w:rPr>
              <w:fldChar w:fldCharType="end"/>
            </w:r>
            <w:r w:rsidRPr="0091763A">
              <w:rPr>
                <w:rFonts w:ascii="Avenir" w:hAnsi="Avenir"/>
              </w:rPr>
              <w:t xml:space="preserve"> of </w:t>
            </w:r>
            <w:r w:rsidR="00226A30" w:rsidRPr="0091763A">
              <w:rPr>
                <w:rFonts w:ascii="Avenir" w:hAnsi="Avenir"/>
                <w:b/>
                <w:sz w:val="24"/>
                <w:szCs w:val="24"/>
              </w:rPr>
              <w:fldChar w:fldCharType="begin"/>
            </w:r>
            <w:r w:rsidRPr="0091763A">
              <w:rPr>
                <w:rFonts w:ascii="Avenir" w:hAnsi="Avenir"/>
                <w:b/>
              </w:rPr>
              <w:instrText xml:space="preserve"> NUMPAGES  </w:instrText>
            </w:r>
            <w:r w:rsidR="00226A30" w:rsidRPr="0091763A">
              <w:rPr>
                <w:rFonts w:ascii="Avenir" w:hAnsi="Avenir"/>
                <w:b/>
                <w:sz w:val="24"/>
                <w:szCs w:val="24"/>
              </w:rPr>
              <w:fldChar w:fldCharType="separate"/>
            </w:r>
            <w:r w:rsidR="00433594">
              <w:rPr>
                <w:rFonts w:ascii="Avenir" w:hAnsi="Avenir"/>
                <w:b/>
                <w:noProof/>
              </w:rPr>
              <w:t>2</w:t>
            </w:r>
            <w:r w:rsidR="00226A30" w:rsidRPr="0091763A">
              <w:rPr>
                <w:rFonts w:ascii="Avenir" w:hAnsi="Avenir"/>
                <w:b/>
                <w:sz w:val="24"/>
                <w:szCs w:val="24"/>
              </w:rPr>
              <w:fldChar w:fldCharType="end"/>
            </w:r>
          </w:p>
        </w:sdtContent>
      </w:sdt>
    </w:sdtContent>
  </w:sdt>
  <w:p w14:paraId="2AC76E89" w14:textId="77777777" w:rsidR="003A605C" w:rsidRDefault="003A605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289E1C3" w14:textId="77777777" w:rsidR="0003465C" w:rsidRDefault="0003465C" w:rsidP="00004886">
      <w:pPr>
        <w:spacing w:after="0" w:line="240" w:lineRule="auto"/>
      </w:pPr>
      <w:r>
        <w:separator/>
      </w:r>
    </w:p>
  </w:footnote>
  <w:footnote w:type="continuationSeparator" w:id="0">
    <w:p w14:paraId="52C75D5F" w14:textId="77777777" w:rsidR="0003465C" w:rsidRDefault="0003465C" w:rsidP="000048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184A822" w14:textId="77777777" w:rsidR="003A605C" w:rsidRDefault="00094CD8" w:rsidP="00004886">
    <w:pPr>
      <w:pStyle w:val="Header"/>
      <w:ind w:left="-720"/>
    </w:pPr>
    <w:r>
      <w:rPr>
        <w:noProof/>
      </w:rPr>
      <mc:AlternateContent>
        <mc:Choice Requires="wps">
          <w:drawing>
            <wp:anchor distT="0" distB="0" distL="114300" distR="114300" simplePos="0" relativeHeight="251665408" behindDoc="0" locked="0" layoutInCell="1" allowOverlap="1" wp14:anchorId="7428D2AC" wp14:editId="5D26F7F5">
              <wp:simplePos x="0" y="0"/>
              <wp:positionH relativeFrom="column">
                <wp:posOffset>3409950</wp:posOffset>
              </wp:positionH>
              <wp:positionV relativeFrom="paragraph">
                <wp:posOffset>87630</wp:posOffset>
              </wp:positionV>
              <wp:extent cx="2879090" cy="537845"/>
              <wp:effectExtent l="0" t="1905"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79090" cy="5378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F11604" w14:textId="77777777" w:rsidR="003A605C" w:rsidRPr="0091763A" w:rsidRDefault="004C4532" w:rsidP="00004886">
                          <w:pPr>
                            <w:jc w:val="right"/>
                            <w:rPr>
                              <w:rFonts w:ascii="Avenir" w:hAnsi="Avenir"/>
                              <w:sz w:val="32"/>
                              <w:szCs w:val="32"/>
                            </w:rPr>
                          </w:pPr>
                          <w:r>
                            <w:rPr>
                              <w:rFonts w:ascii="Avenir" w:hAnsi="Avenir"/>
                              <w:sz w:val="32"/>
                              <w:szCs w:val="32"/>
                            </w:rPr>
                            <w:t>S</w:t>
                          </w:r>
                          <w:r w:rsidR="00437E00">
                            <w:rPr>
                              <w:rFonts w:ascii="Avenir" w:hAnsi="Avenir"/>
                              <w:sz w:val="32"/>
                              <w:szCs w:val="32"/>
                            </w:rPr>
                            <w:t>NF Nursing</w:t>
                          </w:r>
                          <w:r w:rsidR="003A605C" w:rsidRPr="0091763A">
                            <w:rPr>
                              <w:rFonts w:ascii="Avenir" w:hAnsi="Avenir"/>
                              <w:sz w:val="32"/>
                              <w:szCs w:val="32"/>
                            </w:rPr>
                            <w:t xml:space="preserve"> Policy</w:t>
                          </w: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7428D2AC" id="_x0000_t202" coordsize="21600,21600" o:spt="202" path="m,l,21600r21600,l21600,xe">
              <v:stroke joinstyle="miter"/>
              <v:path gradientshapeok="t" o:connecttype="rect"/>
            </v:shapetype>
            <v:shape id="Text Box 1" o:spid="_x0000_s1026" type="#_x0000_t202" style="position:absolute;left:0;text-align:left;margin-left:268.5pt;margin-top:6.9pt;width:226.7pt;height:42.35pt;z-index:25166540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" stroked="f">
              <v:textbox style="mso-fit-shape-to-text:t">
                <w:txbxContent>
                  <w:p w14:paraId="5BF11604" w14:textId="77777777" w:rsidR="003A605C" w:rsidRPr="0091763A" w:rsidRDefault="004C4532" w:rsidP="00004886">
                    <w:pPr>
                      <w:jc w:val="right"/>
                      <w:rPr>
                        <w:rFonts w:ascii="Avenir" w:hAnsi="Avenir"/>
                        <w:sz w:val="32"/>
                        <w:szCs w:val="32"/>
                      </w:rPr>
                    </w:pPr>
                    <w:r>
                      <w:rPr>
                        <w:rFonts w:ascii="Avenir" w:hAnsi="Avenir"/>
                        <w:sz w:val="32"/>
                        <w:szCs w:val="32"/>
                      </w:rPr>
                      <w:t>S</w:t>
                    </w:r>
                    <w:r w:rsidR="00437E00">
                      <w:rPr>
                        <w:rFonts w:ascii="Avenir" w:hAnsi="Avenir"/>
                        <w:sz w:val="32"/>
                        <w:szCs w:val="32"/>
                      </w:rPr>
                      <w:t>NF Nursing</w:t>
                    </w:r>
                    <w:r w:rsidR="003A605C" w:rsidRPr="0091763A">
                      <w:rPr>
                        <w:rFonts w:ascii="Avenir" w:hAnsi="Avenir"/>
                        <w:sz w:val="32"/>
                        <w:szCs w:val="32"/>
                      </w:rPr>
                      <w:t xml:space="preserve"> Policy</w:t>
                    </w:r>
                  </w:p>
                </w:txbxContent>
              </v:textbox>
            </v:shape>
          </w:pict>
        </mc:Fallback>
      </mc:AlternateContent>
    </w:r>
    <w:r w:rsidR="003A605C">
      <w:t xml:space="preserve"> </w:t>
    </w:r>
    <w:r w:rsidR="00291140">
      <w:rPr>
        <w:noProof/>
      </w:rPr>
      <w:drawing>
        <wp:inline distT="0" distB="0" distL="0" distR="0" wp14:anchorId="3B036C5D" wp14:editId="0D60F704">
          <wp:extent cx="2125229" cy="548640"/>
          <wp:effectExtent l="19050" t="0" r="8371" b="0"/>
          <wp:docPr id="1" name="Picture 2" descr="OL-Corporate Black smal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L-Corporate Black small.jpg"/>
                  <pic:cNvPicPr/>
                </pic:nvPicPr>
                <pic:blipFill>
                  <a:blip r:embed="rId1"/>
                  <a:stretch>
                    <a:fillRect/>
                  </a:stretch>
                </pic:blipFill>
                <pic:spPr>
                  <a:xfrm>
                    <a:off x="0" y="0"/>
                    <a:ext cx="2125229" cy="548640"/>
                  </a:xfrm>
                  <a:prstGeom prst="rect">
                    <a:avLst/>
                  </a:prstGeom>
                </pic:spPr>
              </pic:pic>
            </a:graphicData>
          </a:graphic>
        </wp:inline>
      </w:drawing>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120"/>
      <w:gridCol w:w="3106"/>
      <w:gridCol w:w="3124"/>
    </w:tblGrid>
    <w:tr w:rsidR="00A64787" w:rsidRPr="00004886" w14:paraId="7BBAA4A0" w14:textId="77777777" w:rsidTr="00A64787">
      <w:trPr>
        <w:trHeight w:val="432"/>
      </w:trPr>
      <w:tc>
        <w:tcPr>
          <w:tcW w:w="9350" w:type="dxa"/>
          <w:gridSpan w:val="3"/>
          <w:shd w:val="clear" w:color="auto" w:fill="D9D9D9" w:themeFill="background1" w:themeFillShade="D9"/>
          <w:vAlign w:val="center"/>
        </w:tcPr>
        <w:p w14:paraId="1F28CFDA" w14:textId="77777777" w:rsidR="00A64787" w:rsidRPr="0091763A" w:rsidRDefault="00A64787" w:rsidP="00A64787">
          <w:pPr>
            <w:spacing w:after="0" w:line="240" w:lineRule="auto"/>
            <w:rPr>
              <w:rFonts w:ascii="Avenir" w:eastAsiaTheme="minorHAnsi" w:hAnsi="Avenir" w:cstheme="minorBidi"/>
              <w:b/>
            </w:rPr>
          </w:pPr>
          <w:r w:rsidRPr="0091763A">
            <w:rPr>
              <w:rFonts w:ascii="Avenir" w:eastAsiaTheme="minorHAnsi" w:hAnsi="Avenir" w:cstheme="minorBidi"/>
              <w:b/>
            </w:rPr>
            <w:t>Policy Name</w:t>
          </w:r>
        </w:p>
      </w:tc>
    </w:tr>
    <w:tr w:rsidR="00A64787" w:rsidRPr="00004886" w14:paraId="65D29721" w14:textId="77777777" w:rsidTr="00A64787">
      <w:trPr>
        <w:trHeight w:val="432"/>
      </w:trPr>
      <w:tc>
        <w:tcPr>
          <w:tcW w:w="9350" w:type="dxa"/>
          <w:gridSpan w:val="3"/>
          <w:vAlign w:val="center"/>
        </w:tcPr>
        <w:p w14:paraId="3FC78F55" w14:textId="77777777" w:rsidR="00A64787" w:rsidRPr="00A64787" w:rsidRDefault="00A64787" w:rsidP="00A64787">
          <w:pPr>
            <w:pStyle w:val="Heading1"/>
            <w:rPr>
              <w:rFonts w:ascii="Georgia" w:eastAsiaTheme="minorHAnsi" w:hAnsi="Georgia" w:cstheme="minorBidi"/>
              <w:sz w:val="22"/>
            </w:rPr>
          </w:pPr>
          <w:r w:rsidRPr="00A64787">
            <w:rPr>
              <w:rFonts w:ascii="Georgia" w:eastAsiaTheme="minorHAnsi" w:hAnsi="Georgia" w:cstheme="minorBidi"/>
              <w:sz w:val="22"/>
            </w:rPr>
            <w:t>Elopement Risk Assessment</w:t>
          </w:r>
        </w:p>
      </w:tc>
    </w:tr>
    <w:tr w:rsidR="00017F74" w:rsidRPr="00004886" w14:paraId="6C165CF7" w14:textId="77777777" w:rsidTr="00A64787">
      <w:tc>
        <w:tcPr>
          <w:tcW w:w="3120" w:type="dxa"/>
          <w:shd w:val="clear" w:color="auto" w:fill="D9D9D9" w:themeFill="background1" w:themeFillShade="D9"/>
        </w:tcPr>
        <w:p w14:paraId="5AFCB25D" w14:textId="77777777" w:rsidR="00017F74" w:rsidRPr="0091763A" w:rsidRDefault="00017F74" w:rsidP="00D755F0">
          <w:pPr>
            <w:spacing w:after="0" w:line="240" w:lineRule="auto"/>
            <w:rPr>
              <w:rFonts w:ascii="Avenir" w:eastAsiaTheme="minorHAnsi" w:hAnsi="Avenir" w:cstheme="minorBidi"/>
              <w:b/>
            </w:rPr>
          </w:pPr>
          <w:r w:rsidRPr="0091763A">
            <w:rPr>
              <w:rFonts w:ascii="Avenir" w:eastAsiaTheme="minorHAnsi" w:hAnsi="Avenir" w:cstheme="minorBidi"/>
              <w:b/>
            </w:rPr>
            <w:t>Effective Date</w:t>
          </w:r>
        </w:p>
      </w:tc>
      <w:tc>
        <w:tcPr>
          <w:tcW w:w="3106" w:type="dxa"/>
          <w:shd w:val="clear" w:color="auto" w:fill="D9D9D9" w:themeFill="background1" w:themeFillShade="D9"/>
          <w:tcMar>
            <w:top w:w="115" w:type="dxa"/>
            <w:left w:w="115" w:type="dxa"/>
            <w:bottom w:w="115" w:type="dxa"/>
            <w:right w:w="115" w:type="dxa"/>
          </w:tcMar>
        </w:tcPr>
        <w:p w14:paraId="2B5390C6" w14:textId="77777777" w:rsidR="00017F74" w:rsidRPr="0091763A" w:rsidRDefault="00017F74" w:rsidP="00D755F0">
          <w:pPr>
            <w:spacing w:after="0" w:line="240" w:lineRule="auto"/>
            <w:rPr>
              <w:rFonts w:ascii="Avenir" w:eastAsiaTheme="minorHAnsi" w:hAnsi="Avenir" w:cstheme="minorBidi"/>
              <w:b/>
            </w:rPr>
          </w:pPr>
          <w:r w:rsidRPr="0091763A">
            <w:rPr>
              <w:rFonts w:ascii="Avenir" w:eastAsiaTheme="minorHAnsi" w:hAnsi="Avenir" w:cstheme="minorBidi"/>
              <w:b/>
            </w:rPr>
            <w:t>Revised Date</w:t>
          </w:r>
        </w:p>
      </w:tc>
      <w:tc>
        <w:tcPr>
          <w:tcW w:w="3124" w:type="dxa"/>
          <w:shd w:val="clear" w:color="auto" w:fill="D9D9D9" w:themeFill="background1" w:themeFillShade="D9"/>
        </w:tcPr>
        <w:p w14:paraId="3FE5C07D" w14:textId="77777777" w:rsidR="00017F74" w:rsidRPr="0091763A" w:rsidRDefault="00017F74" w:rsidP="00D755F0">
          <w:pPr>
            <w:spacing w:after="0" w:line="240" w:lineRule="auto"/>
            <w:rPr>
              <w:rFonts w:ascii="Avenir" w:eastAsiaTheme="minorHAnsi" w:hAnsi="Avenir" w:cstheme="minorBidi"/>
              <w:b/>
            </w:rPr>
          </w:pPr>
          <w:r w:rsidRPr="0091763A">
            <w:rPr>
              <w:rFonts w:ascii="Avenir" w:eastAsiaTheme="minorHAnsi" w:hAnsi="Avenir" w:cstheme="minorBidi"/>
              <w:b/>
            </w:rPr>
            <w:t>Next Review Date</w:t>
          </w:r>
        </w:p>
      </w:tc>
    </w:tr>
    <w:tr w:rsidR="00017F74" w:rsidRPr="00004886" w14:paraId="3BD9B8D8" w14:textId="77777777" w:rsidTr="00A64787">
      <w:tc>
        <w:tcPr>
          <w:tcW w:w="3120" w:type="dxa"/>
        </w:tcPr>
        <w:p w14:paraId="30F95C9A" w14:textId="3C1316F1" w:rsidR="00017F74" w:rsidRPr="00383057" w:rsidRDefault="00E242D1" w:rsidP="00D755F0">
          <w:pPr>
            <w:spacing w:after="0" w:line="240" w:lineRule="auto"/>
            <w:rPr>
              <w:rFonts w:ascii="Georgia" w:eastAsiaTheme="minorHAnsi" w:hAnsi="Georgia" w:cstheme="minorBidi"/>
            </w:rPr>
          </w:pPr>
          <w:r>
            <w:rPr>
              <w:rFonts w:ascii="Georgia" w:eastAsiaTheme="minorHAnsi" w:hAnsi="Georgia" w:cstheme="minorBidi"/>
            </w:rPr>
            <w:t>04/</w:t>
          </w:r>
          <w:r w:rsidR="00A64787">
            <w:rPr>
              <w:rFonts w:ascii="Georgia" w:eastAsiaTheme="minorHAnsi" w:hAnsi="Georgia" w:cstheme="minorBidi"/>
            </w:rPr>
            <w:t>01/20</w:t>
          </w:r>
          <w:r>
            <w:rPr>
              <w:rFonts w:ascii="Georgia" w:eastAsiaTheme="minorHAnsi" w:hAnsi="Georgia" w:cstheme="minorBidi"/>
            </w:rPr>
            <w:t>03</w:t>
          </w:r>
        </w:p>
      </w:tc>
      <w:tc>
        <w:tcPr>
          <w:tcW w:w="3106" w:type="dxa"/>
          <w:tcMar>
            <w:top w:w="115" w:type="dxa"/>
            <w:left w:w="115" w:type="dxa"/>
            <w:bottom w:w="115" w:type="dxa"/>
            <w:right w:w="115" w:type="dxa"/>
          </w:tcMar>
        </w:tcPr>
        <w:p w14:paraId="696256EF" w14:textId="296F045F" w:rsidR="00017F74" w:rsidRPr="00383057" w:rsidRDefault="00E10E8E" w:rsidP="004C4532">
          <w:pPr>
            <w:pStyle w:val="Header"/>
            <w:spacing w:after="0"/>
            <w:rPr>
              <w:rFonts w:ascii="Georgia" w:eastAsiaTheme="minorHAnsi" w:hAnsi="Georgia" w:cstheme="minorBidi"/>
            </w:rPr>
          </w:pPr>
          <w:r>
            <w:rPr>
              <w:rFonts w:ascii="Georgia" w:eastAsiaTheme="minorHAnsi" w:hAnsi="Georgia" w:cstheme="minorBidi"/>
            </w:rPr>
            <w:t>03/31/2023</w:t>
          </w:r>
        </w:p>
      </w:tc>
      <w:tc>
        <w:tcPr>
          <w:tcW w:w="3124" w:type="dxa"/>
        </w:tcPr>
        <w:p w14:paraId="7CAE0A9A" w14:textId="2EF16A3D" w:rsidR="00017F74" w:rsidRPr="00383057" w:rsidRDefault="00E10E8E" w:rsidP="00D755F0">
          <w:pPr>
            <w:spacing w:after="0" w:line="240" w:lineRule="auto"/>
            <w:rPr>
              <w:rFonts w:ascii="Georgia" w:eastAsiaTheme="minorHAnsi" w:hAnsi="Georgia" w:cstheme="minorBidi"/>
            </w:rPr>
          </w:pPr>
          <w:r>
            <w:rPr>
              <w:rFonts w:ascii="Georgia" w:eastAsiaTheme="minorHAnsi" w:hAnsi="Georgia" w:cstheme="minorBidi"/>
            </w:rPr>
            <w:t>03/31/2025</w:t>
          </w:r>
        </w:p>
      </w:tc>
    </w:tr>
    <w:tr w:rsidR="00A64787" w:rsidRPr="00004886" w14:paraId="660F2B88" w14:textId="77777777" w:rsidTr="00A64787">
      <w:trPr>
        <w:trHeight w:val="432"/>
      </w:trPr>
      <w:tc>
        <w:tcPr>
          <w:tcW w:w="9350" w:type="dxa"/>
          <w:gridSpan w:val="3"/>
          <w:shd w:val="clear" w:color="auto" w:fill="D9D9D9" w:themeFill="background1" w:themeFillShade="D9"/>
          <w:vAlign w:val="center"/>
        </w:tcPr>
        <w:p w14:paraId="358262A5" w14:textId="35763B51" w:rsidR="00A64787" w:rsidRPr="0091763A" w:rsidRDefault="00A64787" w:rsidP="00A64787">
          <w:pPr>
            <w:spacing w:after="0" w:line="240" w:lineRule="auto"/>
            <w:rPr>
              <w:rFonts w:ascii="Avenir" w:eastAsiaTheme="minorHAnsi" w:hAnsi="Avenir" w:cstheme="minorBidi"/>
              <w:b/>
            </w:rPr>
          </w:pPr>
          <w:r w:rsidRPr="0091763A">
            <w:rPr>
              <w:rFonts w:ascii="Avenir" w:eastAsiaTheme="minorHAnsi" w:hAnsi="Avenir" w:cstheme="minorBidi"/>
              <w:b/>
            </w:rPr>
            <w:t>A</w:t>
          </w:r>
          <w:r w:rsidR="00626C68">
            <w:rPr>
              <w:rFonts w:ascii="Avenir" w:eastAsiaTheme="minorHAnsi" w:hAnsi="Avenir" w:cstheme="minorBidi"/>
              <w:b/>
            </w:rPr>
            <w:t>uthor &amp; A</w:t>
          </w:r>
          <w:r w:rsidRPr="0091763A">
            <w:rPr>
              <w:rFonts w:ascii="Avenir" w:eastAsiaTheme="minorHAnsi" w:hAnsi="Avenir" w:cstheme="minorBidi"/>
              <w:b/>
            </w:rPr>
            <w:t>pprover Title</w:t>
          </w:r>
        </w:p>
      </w:tc>
    </w:tr>
    <w:tr w:rsidR="00A64787" w:rsidRPr="00004886" w14:paraId="6923FA7F" w14:textId="77777777" w:rsidTr="00A64787">
      <w:trPr>
        <w:trHeight w:val="432"/>
      </w:trPr>
      <w:tc>
        <w:tcPr>
          <w:tcW w:w="9350" w:type="dxa"/>
          <w:gridSpan w:val="3"/>
          <w:vAlign w:val="center"/>
        </w:tcPr>
        <w:p w14:paraId="5083BE2F" w14:textId="05A68109" w:rsidR="00A64787" w:rsidRPr="00383057" w:rsidRDefault="00A64787" w:rsidP="00A64787">
          <w:pPr>
            <w:spacing w:after="0" w:line="240" w:lineRule="auto"/>
            <w:rPr>
              <w:rFonts w:ascii="Georgia" w:eastAsiaTheme="minorHAnsi" w:hAnsi="Georgia" w:cstheme="minorBidi"/>
            </w:rPr>
          </w:pPr>
          <w:r>
            <w:rPr>
              <w:rFonts w:ascii="Georgia" w:eastAsiaTheme="minorHAnsi" w:hAnsi="Georgia" w:cstheme="minorBidi"/>
            </w:rPr>
            <w:t>Division Director of Clinical Operations</w:t>
          </w:r>
        </w:p>
      </w:tc>
    </w:tr>
    <w:tr w:rsidR="00017F74" w:rsidRPr="00004886" w14:paraId="5742C9DB" w14:textId="77777777" w:rsidTr="00A64787">
      <w:tc>
        <w:tcPr>
          <w:tcW w:w="9350" w:type="dxa"/>
          <w:gridSpan w:val="3"/>
          <w:shd w:val="clear" w:color="auto" w:fill="D9D9D9" w:themeFill="background1" w:themeFillShade="D9"/>
          <w:tcMar>
            <w:top w:w="115" w:type="dxa"/>
            <w:left w:w="115" w:type="dxa"/>
            <w:bottom w:w="115" w:type="dxa"/>
            <w:right w:w="115" w:type="dxa"/>
          </w:tcMar>
        </w:tcPr>
        <w:p w14:paraId="244DC9C8" w14:textId="77777777" w:rsidR="00017F74" w:rsidRPr="0091763A" w:rsidRDefault="00017F74" w:rsidP="00D755F0">
          <w:pPr>
            <w:spacing w:after="0" w:line="240" w:lineRule="auto"/>
            <w:rPr>
              <w:rFonts w:ascii="Avenir" w:eastAsiaTheme="minorHAnsi" w:hAnsi="Avenir" w:cstheme="minorBidi"/>
            </w:rPr>
          </w:pPr>
          <w:r w:rsidRPr="0091763A">
            <w:rPr>
              <w:rFonts w:ascii="Avenir" w:eastAsiaTheme="minorHAnsi" w:hAnsi="Avenir" w:cstheme="minorBidi"/>
              <w:b/>
            </w:rPr>
            <w:t>Attachments or Other Resources (Not Required)</w:t>
          </w:r>
        </w:p>
      </w:tc>
    </w:tr>
    <w:tr w:rsidR="00017F74" w:rsidRPr="00004886" w14:paraId="0F1A3A7E" w14:textId="77777777" w:rsidTr="00A64787">
      <w:tc>
        <w:tcPr>
          <w:tcW w:w="9350" w:type="dxa"/>
          <w:gridSpan w:val="3"/>
          <w:shd w:val="clear" w:color="auto" w:fill="auto"/>
          <w:tcMar>
            <w:top w:w="115" w:type="dxa"/>
            <w:left w:w="115" w:type="dxa"/>
            <w:bottom w:w="115" w:type="dxa"/>
            <w:right w:w="115" w:type="dxa"/>
          </w:tcMar>
        </w:tcPr>
        <w:p w14:paraId="3846CC59" w14:textId="77777777" w:rsidR="00017F74" w:rsidRPr="00383057" w:rsidRDefault="00017F74" w:rsidP="00D755F0">
          <w:pPr>
            <w:spacing w:after="0" w:line="240" w:lineRule="auto"/>
            <w:rPr>
              <w:rFonts w:ascii="Georgia" w:eastAsiaTheme="minorHAnsi" w:hAnsi="Georgia" w:cstheme="minorBidi"/>
            </w:rPr>
          </w:pPr>
        </w:p>
      </w:tc>
    </w:tr>
  </w:tbl>
  <w:p w14:paraId="7C42A42C" w14:textId="77777777" w:rsidR="00017F74" w:rsidRDefault="00017F74" w:rsidP="00004886">
    <w:pPr>
      <w:pStyle w:val="Header"/>
      <w:ind w:left="-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75pt;height:12.75pt" o:bullet="t">
        <v:imagedata r:id="rId1" o:title="BD21306_"/>
      </v:shape>
    </w:pict>
  </w:numPicBullet>
  <w:abstractNum w:abstractNumId="0" w15:restartNumberingAfterBreak="0">
    <w:nsid w:val="00EC1CB0"/>
    <w:multiLevelType w:val="hybridMultilevel"/>
    <w:tmpl w:val="9FF4F4D0"/>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03F87CF2"/>
    <w:multiLevelType w:val="hybridMultilevel"/>
    <w:tmpl w:val="349EE81C"/>
    <w:lvl w:ilvl="0" w:tplc="9760CA7C">
      <w:start w:val="1"/>
      <w:numFmt w:val="bullet"/>
      <w:lvlText w:val=""/>
      <w:lvlPicBulletId w:val="0"/>
      <w:lvlJc w:val="left"/>
      <w:pPr>
        <w:ind w:left="720" w:hanging="360"/>
      </w:pPr>
      <w:rPr>
        <w:rFonts w:ascii="Symbol" w:hAnsi="Symbol" w:hint="default"/>
        <w:color w:val="auto"/>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FC5DF2"/>
    <w:multiLevelType w:val="hybridMultilevel"/>
    <w:tmpl w:val="0BA8940A"/>
    <w:lvl w:ilvl="0" w:tplc="4A0ACD22">
      <w:start w:val="1"/>
      <w:numFmt w:val="upp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52E7708"/>
    <w:multiLevelType w:val="hybridMultilevel"/>
    <w:tmpl w:val="A11E708A"/>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4" w15:restartNumberingAfterBreak="0">
    <w:nsid w:val="0C0A7D86"/>
    <w:multiLevelType w:val="hybridMultilevel"/>
    <w:tmpl w:val="C3F8A84A"/>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9B9A03EC">
      <w:start w:val="6"/>
      <w:numFmt w:val="decimal"/>
      <w:lvlText w:val="%3.6"/>
      <w:lvlJc w:val="left"/>
      <w:pPr>
        <w:tabs>
          <w:tab w:val="num" w:pos="2160"/>
        </w:tabs>
        <w:ind w:left="2160" w:hanging="360"/>
      </w:pPr>
      <w:rPr>
        <w:rFonts w:hint="default"/>
      </w:r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5" w15:restartNumberingAfterBreak="0">
    <w:nsid w:val="1BF41B3C"/>
    <w:multiLevelType w:val="hybridMultilevel"/>
    <w:tmpl w:val="EE469F20"/>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1D1B5949"/>
    <w:multiLevelType w:val="hybridMultilevel"/>
    <w:tmpl w:val="6D306B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2B5182F"/>
    <w:multiLevelType w:val="hybridMultilevel"/>
    <w:tmpl w:val="DE562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703333A"/>
    <w:multiLevelType w:val="hybridMultilevel"/>
    <w:tmpl w:val="0492A7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F7B1781"/>
    <w:multiLevelType w:val="multilevel"/>
    <w:tmpl w:val="F03EFFBA"/>
    <w:lvl w:ilvl="0">
      <w:start w:val="1"/>
      <w:numFmt w:val="decimal"/>
      <w:pStyle w:val="Heading7"/>
      <w:lvlText w:val="%1"/>
      <w:lvlJc w:val="left"/>
      <w:pPr>
        <w:tabs>
          <w:tab w:val="num" w:pos="360"/>
        </w:tabs>
        <w:ind w:left="360" w:hanging="360"/>
      </w:pPr>
      <w:rPr>
        <w:rFonts w:hint="default"/>
      </w:rPr>
    </w:lvl>
    <w:lvl w:ilvl="1">
      <w:start w:val="1"/>
      <w:numFmt w:val="lowerLetter"/>
      <w:lvlText w:val="%2)"/>
      <w:lvlJc w:val="left"/>
      <w:pPr>
        <w:tabs>
          <w:tab w:val="num" w:pos="720"/>
        </w:tabs>
        <w:ind w:left="720" w:hanging="360"/>
      </w:pPr>
      <w:rPr>
        <w:rFonts w:hint="default"/>
      </w:rPr>
    </w:lvl>
    <w:lvl w:ilvl="2">
      <w:start w:val="1"/>
      <w:numFmt w:val="lowerRoman"/>
      <w:lvlText w:val="%3)"/>
      <w:lvlJc w:val="left"/>
      <w:pPr>
        <w:tabs>
          <w:tab w:val="num" w:pos="1080"/>
        </w:tabs>
        <w:ind w:left="1080" w:hanging="360"/>
      </w:pPr>
      <w:rPr>
        <w:rFonts w:hint="default"/>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10" w15:restartNumberingAfterBreak="0">
    <w:nsid w:val="4E043404"/>
    <w:multiLevelType w:val="hybridMultilevel"/>
    <w:tmpl w:val="7960CD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4FE96165"/>
    <w:multiLevelType w:val="hybridMultilevel"/>
    <w:tmpl w:val="6A6C4DE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55235BC1"/>
    <w:multiLevelType w:val="hybridMultilevel"/>
    <w:tmpl w:val="E660A8C4"/>
    <w:lvl w:ilvl="0" w:tplc="0409000F">
      <w:start w:val="1"/>
      <w:numFmt w:val="decimal"/>
      <w:lvlText w:val="%1."/>
      <w:lvlJc w:val="left"/>
      <w:pPr>
        <w:tabs>
          <w:tab w:val="num" w:pos="720"/>
        </w:tabs>
        <w:ind w:left="720" w:hanging="360"/>
      </w:pPr>
    </w:lvl>
    <w:lvl w:ilvl="1" w:tplc="04090015">
      <w:start w:val="1"/>
      <w:numFmt w:val="upperLetter"/>
      <w:lvlText w:val="%2."/>
      <w:lvlJc w:val="left"/>
      <w:pPr>
        <w:tabs>
          <w:tab w:val="num" w:pos="1440"/>
        </w:tabs>
        <w:ind w:left="1440" w:hanging="360"/>
      </w:pPr>
    </w:lvl>
    <w:lvl w:ilvl="2" w:tplc="82E06BA4">
      <w:start w:val="1"/>
      <w:numFmt w:val="lowerRoman"/>
      <w:lvlText w:val="%3."/>
      <w:lvlJc w:val="left"/>
      <w:pPr>
        <w:tabs>
          <w:tab w:val="num" w:pos="2160"/>
        </w:tabs>
        <w:ind w:left="2160" w:hanging="360"/>
      </w:pPr>
      <w:rPr>
        <w:rFonts w:hint="default"/>
      </w:rPr>
    </w:lvl>
    <w:lvl w:ilvl="3" w:tplc="04090019">
      <w:start w:val="1"/>
      <w:numFmt w:val="lowerLetter"/>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3" w15:restartNumberingAfterBreak="0">
    <w:nsid w:val="5DA13318"/>
    <w:multiLevelType w:val="hybridMultilevel"/>
    <w:tmpl w:val="996EBB8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68943643"/>
    <w:multiLevelType w:val="singleLevel"/>
    <w:tmpl w:val="B19E6AA8"/>
    <w:lvl w:ilvl="0">
      <w:start w:val="1"/>
      <w:numFmt w:val="upperLetter"/>
      <w:lvlText w:val="%1."/>
      <w:lvlJc w:val="left"/>
      <w:pPr>
        <w:tabs>
          <w:tab w:val="num" w:pos="1080"/>
        </w:tabs>
        <w:ind w:left="1080" w:hanging="360"/>
      </w:pPr>
      <w:rPr>
        <w:rFonts w:hint="default"/>
      </w:rPr>
    </w:lvl>
  </w:abstractNum>
  <w:abstractNum w:abstractNumId="15" w15:restartNumberingAfterBreak="0">
    <w:nsid w:val="6CA42930"/>
    <w:multiLevelType w:val="hybridMultilevel"/>
    <w:tmpl w:val="E6E2F43E"/>
    <w:lvl w:ilvl="0" w:tplc="04090015">
      <w:start w:val="1"/>
      <w:numFmt w:val="upp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6" w15:restartNumberingAfterBreak="0">
    <w:nsid w:val="7B7B7622"/>
    <w:multiLevelType w:val="hybridMultilevel"/>
    <w:tmpl w:val="80D01F58"/>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7D09126C"/>
    <w:multiLevelType w:val="hybridMultilevel"/>
    <w:tmpl w:val="33605738"/>
    <w:lvl w:ilvl="0" w:tplc="0409000F">
      <w:start w:val="1"/>
      <w:numFmt w:val="decimal"/>
      <w:lvlText w:val="%1."/>
      <w:lvlJc w:val="left"/>
      <w:pPr>
        <w:tabs>
          <w:tab w:val="num" w:pos="720"/>
        </w:tabs>
        <w:ind w:left="720" w:hanging="360"/>
      </w:pPr>
    </w:lvl>
    <w:lvl w:ilvl="1" w:tplc="04090019">
      <w:start w:val="1"/>
      <w:numFmt w:val="decimal"/>
      <w:lvlText w:val="%2."/>
      <w:lvlJc w:val="left"/>
      <w:pPr>
        <w:tabs>
          <w:tab w:val="num" w:pos="1440"/>
        </w:tabs>
        <w:ind w:left="1440" w:hanging="360"/>
      </w:pPr>
    </w:lvl>
    <w:lvl w:ilvl="2" w:tplc="0409001B">
      <w:start w:val="1"/>
      <w:numFmt w:val="lowerRoman"/>
      <w:lvlText w:val="%3."/>
      <w:lvlJc w:val="right"/>
      <w:pPr>
        <w:tabs>
          <w:tab w:val="num" w:pos="2160"/>
        </w:tabs>
        <w:ind w:left="2160" w:hanging="360"/>
      </w:pPr>
      <w:rPr>
        <w:rFonts w:hint="default"/>
      </w:rPr>
    </w:lvl>
    <w:lvl w:ilvl="3" w:tplc="0409000F">
      <w:start w:val="1"/>
      <w:numFmt w:val="decimal"/>
      <w:lvlText w:val="%4."/>
      <w:lvlJc w:val="left"/>
      <w:pPr>
        <w:tabs>
          <w:tab w:val="num" w:pos="2880"/>
        </w:tabs>
        <w:ind w:left="2880" w:hanging="360"/>
      </w:pPr>
    </w:lvl>
    <w:lvl w:ilvl="4" w:tplc="890057CE">
      <w:start w:val="1"/>
      <w:numFmt w:val="upperRoman"/>
      <w:lvlText w:val="%5."/>
      <w:lvlJc w:val="left"/>
      <w:pPr>
        <w:tabs>
          <w:tab w:val="num" w:pos="3600"/>
        </w:tabs>
        <w:ind w:left="3600" w:hanging="360"/>
      </w:pPr>
      <w:rPr>
        <w:rFonts w:hint="default"/>
      </w:r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8" w15:restartNumberingAfterBreak="0">
    <w:nsid w:val="7D656DB7"/>
    <w:multiLevelType w:val="hybridMultilevel"/>
    <w:tmpl w:val="5008D69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
  </w:num>
  <w:num w:numId="2">
    <w:abstractNumId w:val="16"/>
  </w:num>
  <w:num w:numId="3">
    <w:abstractNumId w:val="8"/>
  </w:num>
  <w:num w:numId="4">
    <w:abstractNumId w:val="13"/>
  </w:num>
  <w:num w:numId="5">
    <w:abstractNumId w:val="6"/>
  </w:num>
  <w:num w:numId="6">
    <w:abstractNumId w:val="18"/>
  </w:num>
  <w:num w:numId="7">
    <w:abstractNumId w:val="1"/>
  </w:num>
  <w:num w:numId="8">
    <w:abstractNumId w:val="14"/>
  </w:num>
  <w:num w:numId="9">
    <w:abstractNumId w:val="3"/>
  </w:num>
  <w:num w:numId="10">
    <w:abstractNumId w:val="9"/>
  </w:num>
  <w:num w:numId="11">
    <w:abstractNumId w:val="7"/>
  </w:num>
  <w:num w:numId="12">
    <w:abstractNumId w:val="12"/>
  </w:num>
  <w:num w:numId="13">
    <w:abstractNumId w:val="0"/>
  </w:num>
  <w:num w:numId="14">
    <w:abstractNumId w:val="10"/>
  </w:num>
  <w:num w:numId="15">
    <w:abstractNumId w:val="11"/>
  </w:num>
  <w:num w:numId="16">
    <w:abstractNumId w:val="15"/>
  </w:num>
  <w:num w:numId="17">
    <w:abstractNumId w:val="5"/>
  </w:num>
  <w:num w:numId="18">
    <w:abstractNumId w:val="4"/>
  </w:num>
  <w:num w:numId="19">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20"/>
  <w:evenAndOddHeaders/>
  <w:characterSpacingControl w:val="doNotCompress"/>
  <w:hdrShapeDefaults>
    <o:shapedefaults v:ext="edit" spidmax="307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0sDA3NzA0NzMxMTeysDBR0lEKTi0uzszPAykwrgUAwukv9SwAAAA="/>
  </w:docVars>
  <w:rsids>
    <w:rsidRoot w:val="00004886"/>
    <w:rsid w:val="00004886"/>
    <w:rsid w:val="00017F74"/>
    <w:rsid w:val="0003465C"/>
    <w:rsid w:val="00070BDF"/>
    <w:rsid w:val="00094CD8"/>
    <w:rsid w:val="000C2C35"/>
    <w:rsid w:val="000C6CB1"/>
    <w:rsid w:val="00127ED3"/>
    <w:rsid w:val="00207427"/>
    <w:rsid w:val="002174C0"/>
    <w:rsid w:val="00226A30"/>
    <w:rsid w:val="00291140"/>
    <w:rsid w:val="002E062A"/>
    <w:rsid w:val="00366B62"/>
    <w:rsid w:val="00383057"/>
    <w:rsid w:val="003A605C"/>
    <w:rsid w:val="003D1A88"/>
    <w:rsid w:val="00421547"/>
    <w:rsid w:val="00433594"/>
    <w:rsid w:val="00437E00"/>
    <w:rsid w:val="00496194"/>
    <w:rsid w:val="004C4532"/>
    <w:rsid w:val="004F18AD"/>
    <w:rsid w:val="004F7E1E"/>
    <w:rsid w:val="0055646A"/>
    <w:rsid w:val="00626C68"/>
    <w:rsid w:val="006318B2"/>
    <w:rsid w:val="00636251"/>
    <w:rsid w:val="0064513A"/>
    <w:rsid w:val="006772EC"/>
    <w:rsid w:val="006C1F75"/>
    <w:rsid w:val="00721119"/>
    <w:rsid w:val="007D240F"/>
    <w:rsid w:val="007D3C3F"/>
    <w:rsid w:val="00806F6F"/>
    <w:rsid w:val="00857EA6"/>
    <w:rsid w:val="008870D8"/>
    <w:rsid w:val="008A1C39"/>
    <w:rsid w:val="008F49D4"/>
    <w:rsid w:val="00914055"/>
    <w:rsid w:val="0091763A"/>
    <w:rsid w:val="009342A6"/>
    <w:rsid w:val="00A0693C"/>
    <w:rsid w:val="00A574A4"/>
    <w:rsid w:val="00A57E29"/>
    <w:rsid w:val="00A64787"/>
    <w:rsid w:val="00AE71B9"/>
    <w:rsid w:val="00B05CDB"/>
    <w:rsid w:val="00B34F9C"/>
    <w:rsid w:val="00BA51C0"/>
    <w:rsid w:val="00C70850"/>
    <w:rsid w:val="00CA7D0A"/>
    <w:rsid w:val="00CC3BEE"/>
    <w:rsid w:val="00DD17C5"/>
    <w:rsid w:val="00E10E8E"/>
    <w:rsid w:val="00E242D1"/>
    <w:rsid w:val="00E313F8"/>
    <w:rsid w:val="00E35DF6"/>
    <w:rsid w:val="00E547EA"/>
    <w:rsid w:val="00E810E1"/>
    <w:rsid w:val="00F107CD"/>
    <w:rsid w:val="00F53FEA"/>
    <w:rsid w:val="00FE2300"/>
    <w:rsid w:val="00FF23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3"/>
    <o:shapelayout v:ext="edit">
      <o:idmap v:ext="edit" data="2"/>
    </o:shapelayout>
  </w:shapeDefaults>
  <w:decimalSymbol w:val="."/>
  <w:listSeparator w:val=","/>
  <w14:docId w14:val="4D2AB360"/>
  <w15:docId w15:val="{03167ACD-274A-4AD9-A36F-9C68B180FF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0"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64513A"/>
    <w:pPr>
      <w:spacing w:after="200" w:line="276" w:lineRule="auto"/>
    </w:pPr>
    <w:rPr>
      <w:sz w:val="22"/>
      <w:szCs w:val="22"/>
    </w:rPr>
  </w:style>
  <w:style w:type="paragraph" w:styleId="Heading1">
    <w:name w:val="heading 1"/>
    <w:basedOn w:val="Normal"/>
    <w:next w:val="Normal"/>
    <w:link w:val="Heading1Char"/>
    <w:qFormat/>
    <w:rsid w:val="003D1A88"/>
    <w:pPr>
      <w:keepNext/>
      <w:spacing w:after="0" w:line="240" w:lineRule="auto"/>
      <w:outlineLvl w:val="0"/>
    </w:pPr>
    <w:rPr>
      <w:rFonts w:ascii="Arial" w:eastAsia="Times New Roman" w:hAnsi="Arial"/>
      <w:sz w:val="24"/>
      <w:szCs w:val="20"/>
    </w:rPr>
  </w:style>
  <w:style w:type="paragraph" w:styleId="Heading2">
    <w:name w:val="heading 2"/>
    <w:basedOn w:val="Normal"/>
    <w:next w:val="Normal"/>
    <w:link w:val="Heading2Char"/>
    <w:uiPriority w:val="9"/>
    <w:semiHidden/>
    <w:unhideWhenUsed/>
    <w:qFormat/>
    <w:rsid w:val="006C1F75"/>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semiHidden/>
    <w:unhideWhenUsed/>
    <w:qFormat/>
    <w:rsid w:val="00E242D1"/>
    <w:pPr>
      <w:keepNext/>
      <w:keepLines/>
      <w:spacing w:before="200" w:after="0"/>
      <w:outlineLvl w:val="2"/>
    </w:pPr>
    <w:rPr>
      <w:rFonts w:asciiTheme="majorHAnsi" w:eastAsiaTheme="majorEastAsia" w:hAnsiTheme="majorHAnsi" w:cstheme="majorBidi"/>
      <w:b/>
      <w:bCs/>
      <w:color w:val="4F81BD" w:themeColor="accent1"/>
    </w:rPr>
  </w:style>
  <w:style w:type="paragraph" w:styleId="Heading6">
    <w:name w:val="heading 6"/>
    <w:basedOn w:val="Normal"/>
    <w:next w:val="Normal"/>
    <w:link w:val="Heading6Char"/>
    <w:uiPriority w:val="9"/>
    <w:semiHidden/>
    <w:unhideWhenUsed/>
    <w:qFormat/>
    <w:rsid w:val="00291140"/>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qFormat/>
    <w:rsid w:val="00291140"/>
    <w:pPr>
      <w:keepNext/>
      <w:numPr>
        <w:numId w:val="10"/>
      </w:numPr>
      <w:spacing w:after="0" w:line="240" w:lineRule="auto"/>
      <w:outlineLvl w:val="6"/>
    </w:pPr>
    <w:rPr>
      <w:rFonts w:ascii="Arial" w:eastAsia="Times New Roman" w:hAnsi="Arial"/>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nhideWhenUsed/>
    <w:rsid w:val="00004886"/>
    <w:pPr>
      <w:tabs>
        <w:tab w:val="center" w:pos="4680"/>
        <w:tab w:val="right" w:pos="9360"/>
      </w:tabs>
    </w:pPr>
  </w:style>
  <w:style w:type="character" w:customStyle="1" w:styleId="HeaderChar">
    <w:name w:val="Header Char"/>
    <w:basedOn w:val="DefaultParagraphFont"/>
    <w:link w:val="Header"/>
    <w:rsid w:val="00004886"/>
  </w:style>
  <w:style w:type="paragraph" w:styleId="Footer">
    <w:name w:val="footer"/>
    <w:basedOn w:val="Normal"/>
    <w:link w:val="FooterChar"/>
    <w:uiPriority w:val="99"/>
    <w:unhideWhenUsed/>
    <w:rsid w:val="00004886"/>
    <w:pPr>
      <w:tabs>
        <w:tab w:val="center" w:pos="4680"/>
        <w:tab w:val="right" w:pos="9360"/>
      </w:tabs>
    </w:pPr>
  </w:style>
  <w:style w:type="character" w:customStyle="1" w:styleId="FooterChar">
    <w:name w:val="Footer Char"/>
    <w:basedOn w:val="DefaultParagraphFont"/>
    <w:link w:val="Footer"/>
    <w:uiPriority w:val="99"/>
    <w:rsid w:val="00004886"/>
  </w:style>
  <w:style w:type="paragraph" w:styleId="BalloonText">
    <w:name w:val="Balloon Text"/>
    <w:basedOn w:val="Normal"/>
    <w:link w:val="BalloonTextChar"/>
    <w:uiPriority w:val="99"/>
    <w:semiHidden/>
    <w:unhideWhenUsed/>
    <w:rsid w:val="000048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04886"/>
    <w:rPr>
      <w:rFonts w:ascii="Tahoma" w:hAnsi="Tahoma" w:cs="Tahoma"/>
      <w:sz w:val="16"/>
      <w:szCs w:val="16"/>
    </w:rPr>
  </w:style>
  <w:style w:type="table" w:styleId="TableGrid">
    <w:name w:val="Table Grid"/>
    <w:basedOn w:val="TableNormal"/>
    <w:uiPriority w:val="59"/>
    <w:rsid w:val="0000488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FF23CE"/>
    <w:pPr>
      <w:ind w:left="720"/>
      <w:contextualSpacing/>
    </w:pPr>
  </w:style>
  <w:style w:type="character" w:customStyle="1" w:styleId="Heading1Char">
    <w:name w:val="Heading 1 Char"/>
    <w:basedOn w:val="DefaultParagraphFont"/>
    <w:link w:val="Heading1"/>
    <w:rsid w:val="003D1A88"/>
    <w:rPr>
      <w:rFonts w:ascii="Arial" w:eastAsia="Times New Roman" w:hAnsi="Arial"/>
      <w:sz w:val="24"/>
    </w:rPr>
  </w:style>
  <w:style w:type="paragraph" w:styleId="BodyText">
    <w:name w:val="Body Text"/>
    <w:basedOn w:val="Normal"/>
    <w:link w:val="BodyTextChar"/>
    <w:semiHidden/>
    <w:rsid w:val="003D1A88"/>
    <w:pPr>
      <w:spacing w:after="0" w:line="240" w:lineRule="auto"/>
    </w:pPr>
    <w:rPr>
      <w:rFonts w:ascii="Arial" w:eastAsia="Times New Roman" w:hAnsi="Arial"/>
      <w:sz w:val="24"/>
      <w:szCs w:val="20"/>
    </w:rPr>
  </w:style>
  <w:style w:type="character" w:customStyle="1" w:styleId="BodyTextChar">
    <w:name w:val="Body Text Char"/>
    <w:basedOn w:val="DefaultParagraphFont"/>
    <w:link w:val="BodyText"/>
    <w:semiHidden/>
    <w:rsid w:val="003D1A88"/>
    <w:rPr>
      <w:rFonts w:ascii="Arial" w:eastAsia="Times New Roman" w:hAnsi="Arial"/>
      <w:sz w:val="24"/>
    </w:rPr>
  </w:style>
  <w:style w:type="character" w:customStyle="1" w:styleId="Heading6Char">
    <w:name w:val="Heading 6 Char"/>
    <w:basedOn w:val="DefaultParagraphFont"/>
    <w:link w:val="Heading6"/>
    <w:uiPriority w:val="9"/>
    <w:semiHidden/>
    <w:rsid w:val="00291140"/>
    <w:rPr>
      <w:rFonts w:asciiTheme="majorHAnsi" w:eastAsiaTheme="majorEastAsia" w:hAnsiTheme="majorHAnsi" w:cstheme="majorBidi"/>
      <w:i/>
      <w:iCs/>
      <w:color w:val="243F60" w:themeColor="accent1" w:themeShade="7F"/>
      <w:sz w:val="22"/>
      <w:szCs w:val="22"/>
    </w:rPr>
  </w:style>
  <w:style w:type="character" w:customStyle="1" w:styleId="Heading7Char">
    <w:name w:val="Heading 7 Char"/>
    <w:basedOn w:val="DefaultParagraphFont"/>
    <w:link w:val="Heading7"/>
    <w:rsid w:val="00291140"/>
    <w:rPr>
      <w:rFonts w:ascii="Arial" w:eastAsia="Times New Roman" w:hAnsi="Arial"/>
      <w:sz w:val="24"/>
    </w:rPr>
  </w:style>
  <w:style w:type="character" w:styleId="Hyperlink">
    <w:name w:val="Hyperlink"/>
    <w:basedOn w:val="DefaultParagraphFont"/>
    <w:semiHidden/>
    <w:rsid w:val="00291140"/>
    <w:rPr>
      <w:color w:val="0000FF"/>
      <w:u w:val="single"/>
    </w:rPr>
  </w:style>
  <w:style w:type="paragraph" w:customStyle="1" w:styleId="Default">
    <w:name w:val="Default"/>
    <w:rsid w:val="00291140"/>
    <w:pPr>
      <w:autoSpaceDE w:val="0"/>
      <w:autoSpaceDN w:val="0"/>
      <w:adjustRightInd w:val="0"/>
    </w:pPr>
    <w:rPr>
      <w:rFonts w:ascii="Times New Roman" w:eastAsia="Times New Roman" w:hAnsi="Times New Roman"/>
      <w:color w:val="000000"/>
      <w:sz w:val="24"/>
      <w:szCs w:val="24"/>
    </w:rPr>
  </w:style>
  <w:style w:type="character" w:customStyle="1" w:styleId="Heading2Char">
    <w:name w:val="Heading 2 Char"/>
    <w:basedOn w:val="DefaultParagraphFont"/>
    <w:link w:val="Heading2"/>
    <w:uiPriority w:val="9"/>
    <w:semiHidden/>
    <w:rsid w:val="006C1F75"/>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sid w:val="00E242D1"/>
    <w:rPr>
      <w:rFonts w:asciiTheme="majorHAnsi" w:eastAsiaTheme="majorEastAsia" w:hAnsiTheme="majorHAnsi" w:cstheme="majorBidi"/>
      <w:b/>
      <w:bCs/>
      <w:color w:val="4F81BD" w:themeColor="accent1"/>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472</Words>
  <Characters>2694</Characters>
  <Application>Microsoft Office Word</Application>
  <DocSecurity>4</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OPRS</Company>
  <LinksUpToDate>false</LinksUpToDate>
  <CharactersWithSpaces>3160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Colleen Stoker</dc:creator>
  <cp:lastModifiedBy>Lauren Mathis</cp:lastModifiedBy>
  <cp:revision>2</cp:revision>
  <cp:lastPrinted>2016-09-28T14:06:00Z</cp:lastPrinted>
  <dcterms:created xsi:type="dcterms:W3CDTF">2023-04-05T16:52:00Z</dcterms:created>
  <dcterms:modified xsi:type="dcterms:W3CDTF">2023-04-05T16:52:00Z</dcterms:modified>
</cp:coreProperties>
</file>