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9BF2" w14:textId="77777777" w:rsidR="00AA7F0B" w:rsidRDefault="00AA7F0B" w:rsidP="00AA7F0B">
      <w:pPr>
        <w:pStyle w:val="Heading3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PURPOSE</w:t>
      </w:r>
    </w:p>
    <w:p w14:paraId="1EBC5AB3" w14:textId="77777777" w:rsidR="00047469" w:rsidRDefault="00047469" w:rsidP="005405A5">
      <w:pPr>
        <w:spacing w:after="0" w:line="240" w:lineRule="auto"/>
        <w:rPr>
          <w:rFonts w:ascii="Georgia" w:eastAsia="Times New Roman" w:hAnsi="Georgia"/>
          <w:szCs w:val="24"/>
        </w:rPr>
      </w:pPr>
    </w:p>
    <w:p w14:paraId="3AF038F4" w14:textId="77777777" w:rsidR="005405A5" w:rsidRPr="005405A5" w:rsidRDefault="005405A5" w:rsidP="005405A5">
      <w:pPr>
        <w:spacing w:after="0" w:line="240" w:lineRule="auto"/>
        <w:rPr>
          <w:rFonts w:ascii="Georgia" w:eastAsia="Times New Roman" w:hAnsi="Georgia"/>
          <w:szCs w:val="24"/>
        </w:rPr>
      </w:pPr>
      <w:r w:rsidRPr="005405A5">
        <w:rPr>
          <w:rFonts w:ascii="Georgia" w:eastAsia="Times New Roman" w:hAnsi="Georgia"/>
          <w:szCs w:val="24"/>
        </w:rPr>
        <w:t>To define Ohio Living’s compliance with waived testing criteria and the need for a certificate of laboratory services.</w:t>
      </w:r>
    </w:p>
    <w:p w14:paraId="2CC5BDC3" w14:textId="77777777" w:rsidR="00151D73" w:rsidRPr="005F4D1B" w:rsidRDefault="00151D73" w:rsidP="00AA7F0B">
      <w:pPr>
        <w:pStyle w:val="Heading3"/>
        <w:rPr>
          <w:rFonts w:ascii="Avenir" w:hAnsi="Avenir"/>
          <w:sz w:val="22"/>
        </w:rPr>
      </w:pPr>
    </w:p>
    <w:p w14:paraId="390DA281" w14:textId="77777777" w:rsidR="005F4D1B" w:rsidRDefault="005F4D1B" w:rsidP="005F4D1B">
      <w:pPr>
        <w:pStyle w:val="Heading3"/>
        <w:rPr>
          <w:rFonts w:ascii="Avenir" w:hAnsi="Avenir"/>
          <w:sz w:val="22"/>
        </w:rPr>
      </w:pPr>
      <w:bookmarkStart w:id="0" w:name="_Hlk6578093"/>
      <w:r w:rsidRPr="005F4D1B">
        <w:rPr>
          <w:rFonts w:ascii="Avenir" w:hAnsi="Avenir"/>
          <w:sz w:val="22"/>
        </w:rPr>
        <w:t>P</w:t>
      </w:r>
      <w:r>
        <w:rPr>
          <w:rFonts w:ascii="Avenir" w:hAnsi="Avenir"/>
          <w:sz w:val="22"/>
        </w:rPr>
        <w:t>olicy</w:t>
      </w:r>
    </w:p>
    <w:p w14:paraId="5B1FFF56" w14:textId="77777777" w:rsidR="00047469" w:rsidRDefault="00047469" w:rsidP="005405A5">
      <w:pPr>
        <w:spacing w:after="0" w:line="240" w:lineRule="auto"/>
        <w:rPr>
          <w:rFonts w:ascii="Georgia" w:eastAsia="Times New Roman" w:hAnsi="Georgia"/>
        </w:rPr>
      </w:pPr>
    </w:p>
    <w:p w14:paraId="7593633A" w14:textId="77777777" w:rsidR="005405A5" w:rsidRPr="005405A5" w:rsidRDefault="00E65DB7" w:rsidP="005405A5">
      <w:pPr>
        <w:spacing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Title 42 CFR G, Part 493, Subpart B Certificate of Waiver, </w:t>
      </w:r>
      <w:r w:rsidR="002323FF">
        <w:rPr>
          <w:rFonts w:ascii="Georgia" w:eastAsia="Times New Roman" w:hAnsi="Georgia"/>
        </w:rPr>
        <w:t>revised 7/11/2022,</w:t>
      </w:r>
      <w:r w:rsidR="005405A5" w:rsidRPr="005405A5">
        <w:rPr>
          <w:rFonts w:ascii="Georgia" w:eastAsia="Times New Roman" w:hAnsi="Georgia"/>
        </w:rPr>
        <w:t xml:space="preserve"> requires all clinical laboratories to possess a CLIA certificate to perform testing of human specimens.  Certain tests are listed on the waived list.  </w:t>
      </w:r>
    </w:p>
    <w:p w14:paraId="325291DF" w14:textId="77777777" w:rsidR="00151D73" w:rsidRDefault="00151D73" w:rsidP="005F4D1B">
      <w:pPr>
        <w:pStyle w:val="Heading3"/>
        <w:rPr>
          <w:rFonts w:ascii="Avenir" w:hAnsi="Avenir"/>
          <w:sz w:val="22"/>
        </w:rPr>
      </w:pPr>
    </w:p>
    <w:bookmarkEnd w:id="0"/>
    <w:p w14:paraId="24B2DDC6" w14:textId="77777777" w:rsidR="00D927EC" w:rsidRDefault="00D927EC" w:rsidP="00D927EC">
      <w:pPr>
        <w:pStyle w:val="Heading3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</w:t>
      </w:r>
      <w:r>
        <w:rPr>
          <w:rFonts w:ascii="Avenir" w:hAnsi="Avenir"/>
          <w:sz w:val="22"/>
        </w:rPr>
        <w:t>RocEDURE</w:t>
      </w:r>
    </w:p>
    <w:p w14:paraId="7CF2AC86" w14:textId="77777777" w:rsidR="00047469" w:rsidRDefault="00047469" w:rsidP="00047469">
      <w:pPr>
        <w:spacing w:after="0" w:line="240" w:lineRule="auto"/>
        <w:ind w:left="432"/>
        <w:rPr>
          <w:rFonts w:ascii="Georgia" w:eastAsia="Times New Roman" w:hAnsi="Georgia"/>
        </w:rPr>
      </w:pPr>
    </w:p>
    <w:p w14:paraId="04D18858" w14:textId="77777777" w:rsidR="005405A5" w:rsidRPr="005405A5" w:rsidRDefault="005405A5" w:rsidP="005405A5">
      <w:pPr>
        <w:numPr>
          <w:ilvl w:val="0"/>
          <w:numId w:val="8"/>
        </w:numPr>
        <w:tabs>
          <w:tab w:val="clear" w:pos="720"/>
          <w:tab w:val="num" w:pos="450"/>
        </w:tabs>
        <w:spacing w:after="0" w:line="240" w:lineRule="auto"/>
        <w:ind w:left="432" w:hanging="432"/>
        <w:rPr>
          <w:rFonts w:ascii="Georgia" w:eastAsia="Times New Roman" w:hAnsi="Georgia"/>
        </w:rPr>
      </w:pPr>
      <w:r w:rsidRPr="005405A5">
        <w:rPr>
          <w:rFonts w:ascii="Georgia" w:eastAsia="Times New Roman" w:hAnsi="Georgia"/>
        </w:rPr>
        <w:t>Ohio Living</w:t>
      </w:r>
      <w:r w:rsidR="00C669CA">
        <w:rPr>
          <w:rFonts w:ascii="Georgia" w:eastAsia="Times New Roman" w:hAnsi="Georgia"/>
        </w:rPr>
        <w:t xml:space="preserve"> Home Health and</w:t>
      </w:r>
      <w:r w:rsidRPr="005405A5">
        <w:rPr>
          <w:rFonts w:ascii="Georgia" w:eastAsia="Times New Roman" w:hAnsi="Georgia"/>
        </w:rPr>
        <w:t xml:space="preserve"> </w:t>
      </w:r>
      <w:r w:rsidR="00C669CA">
        <w:rPr>
          <w:rFonts w:ascii="Georgia" w:eastAsia="Times New Roman" w:hAnsi="Georgia"/>
        </w:rPr>
        <w:t>H</w:t>
      </w:r>
      <w:r w:rsidRPr="005405A5">
        <w:rPr>
          <w:rFonts w:ascii="Georgia" w:eastAsia="Times New Roman" w:hAnsi="Georgia"/>
        </w:rPr>
        <w:t>ospice will perform permitted laboratory tests in the home.</w:t>
      </w:r>
    </w:p>
    <w:p w14:paraId="75684E97" w14:textId="77777777" w:rsidR="005405A5" w:rsidRPr="005405A5" w:rsidRDefault="005405A5" w:rsidP="005405A5">
      <w:pPr>
        <w:numPr>
          <w:ilvl w:val="0"/>
          <w:numId w:val="8"/>
        </w:numPr>
        <w:tabs>
          <w:tab w:val="clear" w:pos="720"/>
          <w:tab w:val="num" w:pos="450"/>
        </w:tabs>
        <w:spacing w:after="0" w:line="240" w:lineRule="auto"/>
        <w:ind w:left="432" w:hanging="432"/>
        <w:rPr>
          <w:rFonts w:ascii="Georgia" w:eastAsia="Times New Roman" w:hAnsi="Georgia"/>
        </w:rPr>
      </w:pPr>
      <w:r w:rsidRPr="005405A5">
        <w:rPr>
          <w:rFonts w:ascii="Georgia" w:eastAsia="Times New Roman" w:hAnsi="Georgia"/>
        </w:rPr>
        <w:t xml:space="preserve">Ohio Living </w:t>
      </w:r>
      <w:r w:rsidR="00C669CA">
        <w:rPr>
          <w:rFonts w:ascii="Georgia" w:eastAsia="Times New Roman" w:hAnsi="Georgia"/>
        </w:rPr>
        <w:t>Home Health and H</w:t>
      </w:r>
      <w:r w:rsidRPr="005405A5">
        <w:rPr>
          <w:rFonts w:ascii="Georgia" w:eastAsia="Times New Roman" w:hAnsi="Georgia"/>
        </w:rPr>
        <w:t>ospice maintains a CLIA waiver on file.</w:t>
      </w:r>
    </w:p>
    <w:p w14:paraId="3D9BE0A8" w14:textId="77777777" w:rsidR="005405A5" w:rsidRPr="005405A5" w:rsidRDefault="005405A5" w:rsidP="005405A5">
      <w:pPr>
        <w:numPr>
          <w:ilvl w:val="0"/>
          <w:numId w:val="8"/>
        </w:numPr>
        <w:tabs>
          <w:tab w:val="clear" w:pos="720"/>
          <w:tab w:val="num" w:pos="450"/>
        </w:tabs>
        <w:spacing w:after="0" w:line="240" w:lineRule="auto"/>
        <w:ind w:left="432" w:hanging="432"/>
        <w:rPr>
          <w:rFonts w:ascii="Georgia" w:eastAsia="Times New Roman" w:hAnsi="Georgia"/>
        </w:rPr>
      </w:pPr>
      <w:r w:rsidRPr="005405A5">
        <w:rPr>
          <w:rFonts w:ascii="Georgia" w:eastAsia="Times New Roman" w:hAnsi="Georgia"/>
        </w:rPr>
        <w:t xml:space="preserve">Patients who require laboratory tests performed that are not within the scope of tests offered will have their specimens transported to an outside laboratory for testing.  </w:t>
      </w:r>
    </w:p>
    <w:p w14:paraId="200652CB" w14:textId="77777777" w:rsidR="005405A5" w:rsidRPr="005405A5" w:rsidRDefault="005405A5" w:rsidP="005405A5">
      <w:pPr>
        <w:numPr>
          <w:ilvl w:val="0"/>
          <w:numId w:val="8"/>
        </w:numPr>
        <w:tabs>
          <w:tab w:val="clear" w:pos="720"/>
          <w:tab w:val="num" w:pos="450"/>
        </w:tabs>
        <w:spacing w:after="0" w:line="240" w:lineRule="auto"/>
        <w:ind w:left="432" w:hanging="432"/>
        <w:rPr>
          <w:rFonts w:ascii="Georgia" w:eastAsia="Times New Roman" w:hAnsi="Georgia"/>
        </w:rPr>
      </w:pPr>
      <w:r w:rsidRPr="005405A5">
        <w:rPr>
          <w:rFonts w:ascii="Georgia" w:eastAsia="Times New Roman" w:hAnsi="Georgia"/>
        </w:rPr>
        <w:t>Waived test performed will include, at a minimum:</w:t>
      </w:r>
    </w:p>
    <w:p w14:paraId="2DA2ED58" w14:textId="77777777" w:rsidR="005405A5" w:rsidRPr="005405A5" w:rsidRDefault="005405A5" w:rsidP="00502B13">
      <w:pPr>
        <w:widowControl w:val="0"/>
        <w:numPr>
          <w:ilvl w:val="1"/>
          <w:numId w:val="18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5405A5">
        <w:rPr>
          <w:rFonts w:ascii="Georgia" w:eastAsia="Times New Roman" w:hAnsi="Georgia"/>
        </w:rPr>
        <w:t>Indications and purpose of the test</w:t>
      </w:r>
    </w:p>
    <w:p w14:paraId="5E781A44" w14:textId="77777777" w:rsidR="005405A5" w:rsidRPr="005405A5" w:rsidRDefault="005405A5" w:rsidP="00502B13">
      <w:pPr>
        <w:widowControl w:val="0"/>
        <w:numPr>
          <w:ilvl w:val="1"/>
          <w:numId w:val="18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5405A5">
        <w:rPr>
          <w:rFonts w:ascii="Georgia" w:eastAsia="Times New Roman" w:hAnsi="Georgia"/>
        </w:rPr>
        <w:t>Personnel responsible for performing and supervising waived testing</w:t>
      </w:r>
    </w:p>
    <w:p w14:paraId="40947F9D" w14:textId="77777777" w:rsidR="005405A5" w:rsidRPr="005405A5" w:rsidRDefault="005405A5" w:rsidP="00502B13">
      <w:pPr>
        <w:widowControl w:val="0"/>
        <w:numPr>
          <w:ilvl w:val="1"/>
          <w:numId w:val="18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5405A5">
        <w:rPr>
          <w:rFonts w:ascii="Georgia" w:eastAsia="Times New Roman" w:hAnsi="Georgia"/>
        </w:rPr>
        <w:t>Training of staff in performing waived tests</w:t>
      </w:r>
    </w:p>
    <w:p w14:paraId="1BF08CDE" w14:textId="77777777" w:rsidR="005405A5" w:rsidRPr="005405A5" w:rsidRDefault="005405A5" w:rsidP="00502B13">
      <w:pPr>
        <w:widowControl w:val="0"/>
        <w:numPr>
          <w:ilvl w:val="1"/>
          <w:numId w:val="18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5405A5">
        <w:rPr>
          <w:rFonts w:ascii="Georgia" w:eastAsia="Times New Roman" w:hAnsi="Georgia"/>
        </w:rPr>
        <w:t>Parameters for requiring follow-up or referral</w:t>
      </w:r>
    </w:p>
    <w:p w14:paraId="7658EA86" w14:textId="77777777" w:rsidR="005405A5" w:rsidRDefault="005405A5" w:rsidP="00502B13">
      <w:pPr>
        <w:widowControl w:val="0"/>
        <w:numPr>
          <w:ilvl w:val="1"/>
          <w:numId w:val="18"/>
        </w:numPr>
        <w:spacing w:after="0" w:line="240" w:lineRule="auto"/>
        <w:ind w:left="1080" w:hanging="360"/>
        <w:rPr>
          <w:rFonts w:ascii="Georgia" w:eastAsia="Times New Roman" w:hAnsi="Georgia"/>
        </w:rPr>
      </w:pPr>
      <w:r w:rsidRPr="005405A5">
        <w:rPr>
          <w:rFonts w:ascii="Georgia" w:eastAsia="Times New Roman" w:hAnsi="Georgia"/>
        </w:rPr>
        <w:t>Mechanism used to ensure accuracy of testing instruments used</w:t>
      </w:r>
    </w:p>
    <w:p w14:paraId="4C2A1AA1" w14:textId="77777777" w:rsidR="005405A5" w:rsidRDefault="005405A5" w:rsidP="005405A5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Waived tests performed in</w:t>
      </w:r>
      <w:r w:rsidR="008A364F">
        <w:rPr>
          <w:rFonts w:ascii="Georgia" w:eastAsia="Times New Roman" w:hAnsi="Georgia"/>
        </w:rPr>
        <w:t xml:space="preserve"> Home Health and Hospice</w:t>
      </w:r>
      <w:r>
        <w:rPr>
          <w:rFonts w:ascii="Georgia" w:eastAsia="Times New Roman" w:hAnsi="Georgia"/>
        </w:rPr>
        <w:t xml:space="preserve"> </w:t>
      </w:r>
      <w:r w:rsidR="008A364F">
        <w:rPr>
          <w:rFonts w:ascii="Georgia" w:eastAsia="Times New Roman" w:hAnsi="Georgia"/>
        </w:rPr>
        <w:t xml:space="preserve">may </w:t>
      </w:r>
      <w:r>
        <w:rPr>
          <w:rFonts w:ascii="Georgia" w:eastAsia="Times New Roman" w:hAnsi="Georgia"/>
        </w:rPr>
        <w:t>include, but are not limited to:</w:t>
      </w:r>
    </w:p>
    <w:p w14:paraId="064C6763" w14:textId="77777777" w:rsidR="005405A5" w:rsidRDefault="005405A5" w:rsidP="005405A5">
      <w:pPr>
        <w:pStyle w:val="ListParagraph"/>
        <w:widowControl w:val="0"/>
        <w:numPr>
          <w:ilvl w:val="1"/>
          <w:numId w:val="19"/>
        </w:numPr>
        <w:spacing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PT/INR</w:t>
      </w:r>
    </w:p>
    <w:p w14:paraId="3C26ECB9" w14:textId="77777777" w:rsidR="005405A5" w:rsidRDefault="005405A5" w:rsidP="005405A5">
      <w:pPr>
        <w:pStyle w:val="ListParagraph"/>
        <w:widowControl w:val="0"/>
        <w:numPr>
          <w:ilvl w:val="1"/>
          <w:numId w:val="19"/>
        </w:numPr>
        <w:spacing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Blood glucose monitoring</w:t>
      </w:r>
    </w:p>
    <w:p w14:paraId="3C54520B" w14:textId="77777777" w:rsidR="001942A4" w:rsidRPr="005405A5" w:rsidRDefault="001942A4" w:rsidP="005405A5">
      <w:pPr>
        <w:pStyle w:val="ListParagraph"/>
        <w:widowControl w:val="0"/>
        <w:numPr>
          <w:ilvl w:val="1"/>
          <w:numId w:val="19"/>
        </w:numPr>
        <w:spacing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Urine analysis</w:t>
      </w:r>
    </w:p>
    <w:p w14:paraId="09DC4BDD" w14:textId="77777777" w:rsidR="00151D73" w:rsidRDefault="00151D73" w:rsidP="00D927EC">
      <w:pPr>
        <w:pStyle w:val="Heading3"/>
        <w:rPr>
          <w:rFonts w:ascii="Avenir" w:hAnsi="Avenir"/>
          <w:sz w:val="22"/>
        </w:rPr>
      </w:pPr>
      <w:bookmarkStart w:id="1" w:name="_GoBack"/>
      <w:bookmarkEnd w:id="1"/>
    </w:p>
    <w:sectPr w:rsidR="00151D73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28698" w14:textId="77777777" w:rsidR="0055352C" w:rsidRDefault="0055352C" w:rsidP="00004886">
      <w:pPr>
        <w:spacing w:after="0" w:line="240" w:lineRule="auto"/>
      </w:pPr>
      <w:r>
        <w:separator/>
      </w:r>
    </w:p>
  </w:endnote>
  <w:endnote w:type="continuationSeparator" w:id="0">
    <w:p w14:paraId="3F7282E2" w14:textId="77777777" w:rsidR="0055352C" w:rsidRDefault="0055352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7F5C41C" w14:textId="6B162AD3" w:rsidR="003A605C" w:rsidRPr="00665F2C" w:rsidRDefault="003A605C" w:rsidP="00665F2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1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3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704EC" w14:textId="77777777" w:rsidR="0055352C" w:rsidRDefault="0055352C" w:rsidP="00004886">
      <w:pPr>
        <w:spacing w:after="0" w:line="240" w:lineRule="auto"/>
      </w:pPr>
      <w:r>
        <w:separator/>
      </w:r>
    </w:p>
  </w:footnote>
  <w:footnote w:type="continuationSeparator" w:id="0">
    <w:p w14:paraId="5D985241" w14:textId="77777777" w:rsidR="0055352C" w:rsidRDefault="0055352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E2E0" w14:textId="77777777" w:rsidR="003A605C" w:rsidRDefault="00546D27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927F8" wp14:editId="4B7F0B9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CFE8F" w14:textId="77777777" w:rsidR="003A605C" w:rsidRPr="0091763A" w:rsidRDefault="001942A4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Core</w:t>
                          </w:r>
                          <w:r w:rsidR="00282429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F927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7A9CFE8F" w14:textId="77777777" w:rsidR="003A605C" w:rsidRPr="0091763A" w:rsidRDefault="001942A4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Core</w:t>
                    </w:r>
                    <w:r w:rsidR="00282429">
                      <w:rPr>
                        <w:rFonts w:ascii="Avenir" w:hAnsi="Avenir"/>
                        <w:sz w:val="32"/>
                        <w:szCs w:val="32"/>
                      </w:rPr>
                      <w:t xml:space="preserve"> 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4D66B8">
      <w:rPr>
        <w:noProof/>
      </w:rPr>
      <w:drawing>
        <wp:inline distT="0" distB="0" distL="0" distR="0" wp14:anchorId="63EB9589" wp14:editId="5FD49D22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0"/>
      <w:gridCol w:w="3121"/>
      <w:gridCol w:w="3119"/>
    </w:tblGrid>
    <w:tr w:rsidR="00502B13" w:rsidRPr="00004886" w14:paraId="6AA5A50C" w14:textId="77777777" w:rsidTr="00502B1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3D482AA" w14:textId="77777777" w:rsidR="00502B13" w:rsidRPr="0091763A" w:rsidRDefault="00502B13" w:rsidP="00502B1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502B13" w:rsidRPr="000B2666" w14:paraId="419926C8" w14:textId="77777777" w:rsidTr="00F817D0">
      <w:trPr>
        <w:trHeight w:val="432"/>
      </w:trPr>
      <w:tc>
        <w:tcPr>
          <w:tcW w:w="9350" w:type="dxa"/>
          <w:gridSpan w:val="3"/>
          <w:vAlign w:val="center"/>
        </w:tcPr>
        <w:p w14:paraId="6FB9AFC6" w14:textId="77777777" w:rsidR="00502B13" w:rsidRPr="000B2666" w:rsidRDefault="00502B13" w:rsidP="00502B1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Clinical Laboratory/Waived Testing</w:t>
          </w:r>
        </w:p>
      </w:tc>
    </w:tr>
    <w:tr w:rsidR="00017F74" w:rsidRPr="00004886" w14:paraId="187EBCF1" w14:textId="77777777" w:rsidTr="00502B13">
      <w:tc>
        <w:tcPr>
          <w:tcW w:w="3110" w:type="dxa"/>
          <w:shd w:val="clear" w:color="auto" w:fill="D9D9D9" w:themeFill="background1" w:themeFillShade="D9"/>
        </w:tcPr>
        <w:p w14:paraId="2B71973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1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FC289D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9" w:type="dxa"/>
          <w:shd w:val="clear" w:color="auto" w:fill="D9D9D9" w:themeFill="background1" w:themeFillShade="D9"/>
        </w:tcPr>
        <w:p w14:paraId="252F092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35B1C65C" w14:textId="77777777" w:rsidTr="00502B13">
      <w:tc>
        <w:tcPr>
          <w:tcW w:w="3110" w:type="dxa"/>
        </w:tcPr>
        <w:p w14:paraId="51231DA0" w14:textId="77777777" w:rsidR="00017F74" w:rsidRPr="00383057" w:rsidRDefault="00047469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8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6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21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4B34662E" w14:textId="521FBD77" w:rsidR="00017F74" w:rsidRPr="00383057" w:rsidRDefault="00665F2C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12/15/2023</w:t>
          </w:r>
        </w:p>
      </w:tc>
      <w:tc>
        <w:tcPr>
          <w:tcW w:w="3119" w:type="dxa"/>
        </w:tcPr>
        <w:p w14:paraId="3440D17F" w14:textId="160A4B04" w:rsidR="00017F74" w:rsidRPr="00383057" w:rsidRDefault="00665F2C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12/15/2025</w:t>
          </w:r>
        </w:p>
      </w:tc>
    </w:tr>
    <w:tr w:rsidR="00502B13" w:rsidRPr="00004886" w14:paraId="09230FBE" w14:textId="77777777" w:rsidTr="00502B1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0138D5E" w14:textId="77777777" w:rsidR="00502B13" w:rsidRPr="0091763A" w:rsidRDefault="00502B13" w:rsidP="00502B1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502B13" w:rsidRPr="00004886" w14:paraId="52C42D05" w14:textId="77777777" w:rsidTr="00502B13">
      <w:trPr>
        <w:trHeight w:val="576"/>
      </w:trPr>
      <w:tc>
        <w:tcPr>
          <w:tcW w:w="9350" w:type="dxa"/>
          <w:gridSpan w:val="3"/>
          <w:vAlign w:val="center"/>
        </w:tcPr>
        <w:p w14:paraId="211F8F2B" w14:textId="77777777" w:rsidR="00502B13" w:rsidRPr="00383057" w:rsidRDefault="00502B13" w:rsidP="00502B1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598B3780" w14:textId="77777777" w:rsidTr="00502B13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AFFFC9F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9DDE3D9" w14:textId="77777777" w:rsidTr="00502B13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CDD1E3D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07AE5EF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53E"/>
    <w:multiLevelType w:val="hybridMultilevel"/>
    <w:tmpl w:val="7748A402"/>
    <w:lvl w:ilvl="0" w:tplc="7E66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22C844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6198F"/>
    <w:multiLevelType w:val="hybridMultilevel"/>
    <w:tmpl w:val="8C46EC5C"/>
    <w:lvl w:ilvl="0" w:tplc="9634AD8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28AA850E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EAC05436">
      <w:start w:val="2"/>
      <w:numFmt w:val="decimal"/>
      <w:lvlText w:val="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 w:tplc="299E13F4">
      <w:start w:val="1"/>
      <w:numFmt w:val="upperLetter"/>
      <w:lvlText w:val="%4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4" w:tplc="E6ACEDE0">
      <w:start w:val="3"/>
      <w:numFmt w:val="decimal"/>
      <w:lvlText w:val="%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 w:tplc="6AAA8E48">
      <w:start w:val="1"/>
      <w:numFmt w:val="upperLetter"/>
      <w:lvlText w:val="%6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6" w:tplc="C6809F8A">
      <w:start w:val="4"/>
      <w:numFmt w:val="decimal"/>
      <w:lvlText w:val="%7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E6D1D"/>
    <w:multiLevelType w:val="hybridMultilevel"/>
    <w:tmpl w:val="6DF4BB6A"/>
    <w:lvl w:ilvl="0" w:tplc="528AD5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35357"/>
    <w:multiLevelType w:val="hybridMultilevel"/>
    <w:tmpl w:val="647E9D38"/>
    <w:lvl w:ilvl="0" w:tplc="EB98EACC">
      <w:start w:val="1"/>
      <w:numFmt w:val="upperLetter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 w:tplc="F2A2FC2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27C150CE"/>
    <w:multiLevelType w:val="hybridMultilevel"/>
    <w:tmpl w:val="7A06C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C083E"/>
    <w:multiLevelType w:val="hybridMultilevel"/>
    <w:tmpl w:val="AC6413E6"/>
    <w:lvl w:ilvl="0" w:tplc="B46056E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1" w:tplc="DC44DAF2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2E9A11C8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31D02"/>
    <w:multiLevelType w:val="hybridMultilevel"/>
    <w:tmpl w:val="FD462850"/>
    <w:lvl w:ilvl="0" w:tplc="F39C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A6F88"/>
    <w:multiLevelType w:val="hybridMultilevel"/>
    <w:tmpl w:val="39D65310"/>
    <w:lvl w:ilvl="0" w:tplc="A484D9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8C53A4"/>
    <w:multiLevelType w:val="hybridMultilevel"/>
    <w:tmpl w:val="73445164"/>
    <w:lvl w:ilvl="0" w:tplc="53E6338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446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575D8C"/>
    <w:multiLevelType w:val="hybridMultilevel"/>
    <w:tmpl w:val="5F7A42A0"/>
    <w:lvl w:ilvl="0" w:tplc="7F289E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45B4"/>
    <w:multiLevelType w:val="hybridMultilevel"/>
    <w:tmpl w:val="905A48B6"/>
    <w:lvl w:ilvl="0" w:tplc="F39C6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F37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4C80D01"/>
    <w:multiLevelType w:val="hybridMultilevel"/>
    <w:tmpl w:val="B590FFD6"/>
    <w:lvl w:ilvl="0" w:tplc="B28A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2B444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00868"/>
    <w:multiLevelType w:val="hybridMultilevel"/>
    <w:tmpl w:val="72BC129C"/>
    <w:lvl w:ilvl="0" w:tplc="7BF8631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466AB642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7BF8631E">
      <w:start w:val="1"/>
      <w:numFmt w:val="upperLetter"/>
      <w:lvlText w:val="%3."/>
      <w:lvlJc w:val="left"/>
      <w:pPr>
        <w:tabs>
          <w:tab w:val="num" w:pos="2484"/>
        </w:tabs>
        <w:ind w:left="2484" w:hanging="432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4"/>
  </w:num>
  <w:num w:numId="5">
    <w:abstractNumId w:val="17"/>
  </w:num>
  <w:num w:numId="6">
    <w:abstractNumId w:val="0"/>
  </w:num>
  <w:num w:numId="7">
    <w:abstractNumId w:val="6"/>
  </w:num>
  <w:num w:numId="8">
    <w:abstractNumId w:val="16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5"/>
  </w:num>
  <w:num w:numId="12">
    <w:abstractNumId w:val="5"/>
  </w:num>
  <w:num w:numId="13">
    <w:abstractNumId w:val="2"/>
  </w:num>
  <w:num w:numId="14">
    <w:abstractNumId w:val="7"/>
  </w:num>
  <w:num w:numId="15">
    <w:abstractNumId w:val="13"/>
  </w:num>
  <w:num w:numId="16">
    <w:abstractNumId w:val="12"/>
  </w:num>
  <w:num w:numId="17">
    <w:abstractNumId w:val="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47469"/>
    <w:rsid w:val="00054174"/>
    <w:rsid w:val="00070BDF"/>
    <w:rsid w:val="00075223"/>
    <w:rsid w:val="000B2666"/>
    <w:rsid w:val="000E0733"/>
    <w:rsid w:val="000E6515"/>
    <w:rsid w:val="001412EB"/>
    <w:rsid w:val="00151D73"/>
    <w:rsid w:val="001942A4"/>
    <w:rsid w:val="001D12AA"/>
    <w:rsid w:val="002174C0"/>
    <w:rsid w:val="002323FF"/>
    <w:rsid w:val="00282429"/>
    <w:rsid w:val="0032128F"/>
    <w:rsid w:val="00366B62"/>
    <w:rsid w:val="00383057"/>
    <w:rsid w:val="003A605C"/>
    <w:rsid w:val="004039FB"/>
    <w:rsid w:val="00456A63"/>
    <w:rsid w:val="00496194"/>
    <w:rsid w:val="004B00A2"/>
    <w:rsid w:val="004D4F59"/>
    <w:rsid w:val="004D66B8"/>
    <w:rsid w:val="004F7E1E"/>
    <w:rsid w:val="00502B13"/>
    <w:rsid w:val="005405A5"/>
    <w:rsid w:val="00546D27"/>
    <w:rsid w:val="00551083"/>
    <w:rsid w:val="0055352C"/>
    <w:rsid w:val="005F4D1B"/>
    <w:rsid w:val="006318B2"/>
    <w:rsid w:val="00636251"/>
    <w:rsid w:val="0064513A"/>
    <w:rsid w:val="00665F2C"/>
    <w:rsid w:val="006772EC"/>
    <w:rsid w:val="006C0ECD"/>
    <w:rsid w:val="00721119"/>
    <w:rsid w:val="00744C01"/>
    <w:rsid w:val="007C4A04"/>
    <w:rsid w:val="007D240F"/>
    <w:rsid w:val="00806F6F"/>
    <w:rsid w:val="00857EA6"/>
    <w:rsid w:val="008A364F"/>
    <w:rsid w:val="008F49D4"/>
    <w:rsid w:val="00914055"/>
    <w:rsid w:val="0091763A"/>
    <w:rsid w:val="009342A6"/>
    <w:rsid w:val="009F3EE2"/>
    <w:rsid w:val="00AA7F0B"/>
    <w:rsid w:val="00AC317F"/>
    <w:rsid w:val="00AF7CAE"/>
    <w:rsid w:val="00B23E02"/>
    <w:rsid w:val="00B52196"/>
    <w:rsid w:val="00BA51C0"/>
    <w:rsid w:val="00BE2960"/>
    <w:rsid w:val="00C1303A"/>
    <w:rsid w:val="00C669CA"/>
    <w:rsid w:val="00C70850"/>
    <w:rsid w:val="00CE6DA2"/>
    <w:rsid w:val="00D656C1"/>
    <w:rsid w:val="00D927EC"/>
    <w:rsid w:val="00DD17C5"/>
    <w:rsid w:val="00DD4B6F"/>
    <w:rsid w:val="00DE38FB"/>
    <w:rsid w:val="00E547EA"/>
    <w:rsid w:val="00E65DB7"/>
    <w:rsid w:val="00E810E1"/>
    <w:rsid w:val="00EC6EAF"/>
    <w:rsid w:val="00F107CD"/>
    <w:rsid w:val="00F53848"/>
    <w:rsid w:val="00F53FEA"/>
    <w:rsid w:val="00FB7EE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BD3E12"/>
  <w15:docId w15:val="{9B2956CE-B7AE-48C4-B637-86816F1B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1"/>
    <w:link w:val="Heading3Char"/>
    <w:qFormat/>
    <w:rsid w:val="00BE296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BE296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E296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E296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E296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296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29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2960"/>
    <w:rPr>
      <w:sz w:val="22"/>
      <w:szCs w:val="22"/>
    </w:rPr>
  </w:style>
  <w:style w:type="character" w:styleId="Hyperlink">
    <w:name w:val="Hyperlink"/>
    <w:semiHidden/>
    <w:rsid w:val="007C4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35E5B-5D1F-4EBA-9EA0-713A0B05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3</cp:revision>
  <dcterms:created xsi:type="dcterms:W3CDTF">2023-12-19T16:48:00Z</dcterms:created>
  <dcterms:modified xsi:type="dcterms:W3CDTF">2023-12-19T16:49:00Z</dcterms:modified>
</cp:coreProperties>
</file>